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8BB1F" w14:textId="2AAFE4B2" w:rsidR="00A57BB5" w:rsidRPr="00EF34BD" w:rsidRDefault="00A57BB5" w:rsidP="00A57BB5">
      <w:pPr>
        <w:pStyle w:val="Heading1"/>
        <w:jc w:val="right"/>
      </w:pPr>
    </w:p>
    <w:p w14:paraId="6B142206" w14:textId="7CC8B039" w:rsidR="004A090F" w:rsidRDefault="00E86F74" w:rsidP="0041689F">
      <w:pPr>
        <w:shd w:val="clear" w:color="auto" w:fill="FFFFFF"/>
        <w:tabs>
          <w:tab w:val="left" w:pos="7290"/>
        </w:tabs>
        <w:spacing w:before="150"/>
        <w:rPr>
          <w:rFonts w:ascii="Arial" w:hAnsi="Arial" w:cs="Arial"/>
          <w:color w:val="333333"/>
          <w:sz w:val="21"/>
          <w:szCs w:val="21"/>
        </w:rPr>
      </w:pPr>
      <w:r>
        <w:rPr>
          <w:noProof/>
        </w:rPr>
        <w:drawing>
          <wp:inline distT="0" distB="0" distL="0" distR="0" wp14:anchorId="236060C4" wp14:editId="2A08F8A0">
            <wp:extent cx="2556440"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0986" cy="887400"/>
                    </a:xfrm>
                    <a:prstGeom prst="rect">
                      <a:avLst/>
                    </a:prstGeom>
                    <a:noFill/>
                    <a:ln>
                      <a:noFill/>
                    </a:ln>
                  </pic:spPr>
                </pic:pic>
              </a:graphicData>
            </a:graphic>
          </wp:inline>
        </w:drawing>
      </w:r>
      <w:r w:rsidR="0041689F">
        <w:rPr>
          <w:rFonts w:ascii="Arial" w:hAnsi="Arial" w:cs="Arial"/>
          <w:color w:val="333333"/>
          <w:sz w:val="21"/>
          <w:szCs w:val="21"/>
        </w:rPr>
        <w:tab/>
      </w:r>
    </w:p>
    <w:p w14:paraId="7E6A3537" w14:textId="77777777" w:rsidR="0041689F" w:rsidRDefault="0041689F" w:rsidP="004A090F">
      <w:pPr>
        <w:shd w:val="clear" w:color="auto" w:fill="FFFFFF"/>
        <w:spacing w:before="150"/>
        <w:rPr>
          <w:rFonts w:ascii="Arial" w:hAnsi="Arial" w:cs="Arial"/>
          <w:color w:val="333333"/>
          <w:sz w:val="21"/>
          <w:szCs w:val="21"/>
        </w:rPr>
      </w:pPr>
    </w:p>
    <w:p w14:paraId="4B8874B1" w14:textId="77777777" w:rsidR="0041689F" w:rsidRDefault="0041689F" w:rsidP="004A090F">
      <w:pPr>
        <w:shd w:val="clear" w:color="auto" w:fill="FFFFFF"/>
        <w:spacing w:before="150"/>
        <w:rPr>
          <w:rFonts w:ascii="Arial" w:hAnsi="Arial" w:cs="Arial"/>
          <w:color w:val="333333"/>
          <w:sz w:val="21"/>
          <w:szCs w:val="21"/>
        </w:rPr>
      </w:pPr>
    </w:p>
    <w:p w14:paraId="4CF191ED" w14:textId="77777777" w:rsidR="0041689F" w:rsidRDefault="0041689F" w:rsidP="00AE6CAF">
      <w:pPr>
        <w:shd w:val="clear" w:color="auto" w:fill="FFFFFF"/>
        <w:spacing w:before="150"/>
        <w:jc w:val="center"/>
        <w:rPr>
          <w:rFonts w:ascii="Arial" w:hAnsi="Arial" w:cs="Arial"/>
          <w:color w:val="333333"/>
          <w:sz w:val="21"/>
          <w:szCs w:val="21"/>
        </w:rPr>
      </w:pPr>
    </w:p>
    <w:p w14:paraId="6A7812F4" w14:textId="297004AA" w:rsidR="00AE6CAF" w:rsidRPr="00723BEF" w:rsidRDefault="00723BEF" w:rsidP="00AE6CAF">
      <w:pPr>
        <w:spacing w:before="100" w:beforeAutospacing="1" w:after="100" w:afterAutospacing="1"/>
        <w:jc w:val="center"/>
        <w:rPr>
          <w:rFonts w:ascii="Trebuchet MS" w:hAnsi="Trebuchet MS" w:cs="Arial"/>
          <w:b/>
          <w:color w:val="2F5496" w:themeColor="accent5" w:themeShade="BF"/>
          <w:sz w:val="40"/>
          <w:szCs w:val="40"/>
        </w:rPr>
      </w:pPr>
      <w:r w:rsidRPr="00723BEF">
        <w:rPr>
          <w:rFonts w:ascii="Trebuchet MS" w:hAnsi="Trebuchet MS" w:cs="Arial"/>
          <w:b/>
          <w:color w:val="2F5496" w:themeColor="accent5" w:themeShade="BF"/>
          <w:sz w:val="40"/>
          <w:szCs w:val="40"/>
        </w:rPr>
        <w:t>HONEST BROKER SERVICE</w:t>
      </w:r>
      <w:r w:rsidR="00AE6CAF" w:rsidRPr="00723BEF">
        <w:rPr>
          <w:rFonts w:ascii="Trebuchet MS" w:hAnsi="Trebuchet MS" w:cs="Arial"/>
          <w:b/>
          <w:color w:val="2F5496" w:themeColor="accent5" w:themeShade="BF"/>
          <w:sz w:val="40"/>
          <w:szCs w:val="40"/>
        </w:rPr>
        <w:t xml:space="preserve"> (</w:t>
      </w:r>
      <w:r w:rsidRPr="00723BEF">
        <w:rPr>
          <w:rFonts w:ascii="Trebuchet MS" w:hAnsi="Trebuchet MS" w:cs="Arial"/>
          <w:b/>
          <w:color w:val="2F5496" w:themeColor="accent5" w:themeShade="BF"/>
          <w:sz w:val="40"/>
          <w:szCs w:val="40"/>
        </w:rPr>
        <w:t>HBS</w:t>
      </w:r>
      <w:r w:rsidR="00AE6CAF" w:rsidRPr="00723BEF">
        <w:rPr>
          <w:rFonts w:ascii="Trebuchet MS" w:hAnsi="Trebuchet MS" w:cs="Arial"/>
          <w:b/>
          <w:color w:val="2F5496" w:themeColor="accent5" w:themeShade="BF"/>
          <w:sz w:val="40"/>
          <w:szCs w:val="40"/>
        </w:rPr>
        <w:t>)</w:t>
      </w:r>
    </w:p>
    <w:p w14:paraId="1B7BFD06" w14:textId="77777777" w:rsidR="0041689F" w:rsidRPr="00723BEF" w:rsidRDefault="0041689F" w:rsidP="004A090F">
      <w:pPr>
        <w:shd w:val="clear" w:color="auto" w:fill="FFFFFF"/>
        <w:spacing w:before="150"/>
        <w:rPr>
          <w:rFonts w:ascii="Arial" w:hAnsi="Arial" w:cs="Arial"/>
          <w:b/>
          <w:color w:val="2F5496" w:themeColor="accent5" w:themeShade="BF"/>
          <w:sz w:val="32"/>
          <w:szCs w:val="32"/>
        </w:rPr>
      </w:pPr>
    </w:p>
    <w:p w14:paraId="7EA6959C" w14:textId="6532767C" w:rsidR="009B7613" w:rsidRDefault="00723BEF" w:rsidP="009B7613">
      <w:pPr>
        <w:pStyle w:val="Default"/>
        <w:spacing w:line="360" w:lineRule="auto"/>
        <w:jc w:val="center"/>
        <w:rPr>
          <w:rFonts w:ascii="Trebuchet MS" w:hAnsi="Trebuchet MS"/>
          <w:b/>
          <w:color w:val="2F5496" w:themeColor="accent5" w:themeShade="BF"/>
          <w:sz w:val="40"/>
          <w:szCs w:val="40"/>
        </w:rPr>
      </w:pPr>
      <w:r w:rsidRPr="00723BEF">
        <w:rPr>
          <w:rFonts w:ascii="Trebuchet MS" w:hAnsi="Trebuchet MS"/>
          <w:b/>
          <w:color w:val="2F5496" w:themeColor="accent5" w:themeShade="BF"/>
          <w:sz w:val="40"/>
          <w:szCs w:val="40"/>
        </w:rPr>
        <w:t>RESEARCH</w:t>
      </w:r>
      <w:r w:rsidR="009B7613" w:rsidRPr="00723BEF">
        <w:rPr>
          <w:rFonts w:ascii="Trebuchet MS" w:hAnsi="Trebuchet MS"/>
          <w:b/>
          <w:color w:val="2F5496" w:themeColor="accent5" w:themeShade="BF"/>
          <w:sz w:val="40"/>
          <w:szCs w:val="40"/>
        </w:rPr>
        <w:t xml:space="preserve"> </w:t>
      </w:r>
      <w:r w:rsidR="00FA03AE">
        <w:rPr>
          <w:rFonts w:ascii="Trebuchet MS" w:hAnsi="Trebuchet MS"/>
          <w:b/>
          <w:color w:val="2F5496" w:themeColor="accent5" w:themeShade="BF"/>
          <w:sz w:val="40"/>
          <w:szCs w:val="40"/>
        </w:rPr>
        <w:t xml:space="preserve">DATA </w:t>
      </w:r>
      <w:r w:rsidR="009B7613" w:rsidRPr="00723BEF">
        <w:rPr>
          <w:rFonts w:ascii="Trebuchet MS" w:hAnsi="Trebuchet MS"/>
          <w:b/>
          <w:color w:val="2F5496" w:themeColor="accent5" w:themeShade="BF"/>
          <w:sz w:val="40"/>
          <w:szCs w:val="40"/>
        </w:rPr>
        <w:t xml:space="preserve">ACCESS AGREEMENT </w:t>
      </w:r>
    </w:p>
    <w:p w14:paraId="02D2FC2E" w14:textId="75519B23" w:rsidR="00173C3C" w:rsidRPr="00CB28D9" w:rsidRDefault="00173C3C" w:rsidP="009B7613">
      <w:pPr>
        <w:pStyle w:val="Default"/>
        <w:spacing w:line="360" w:lineRule="auto"/>
        <w:jc w:val="center"/>
        <w:rPr>
          <w:rFonts w:ascii="Trebuchet MS" w:hAnsi="Trebuchet MS"/>
          <w:b/>
          <w:color w:val="2F5496" w:themeColor="accent5" w:themeShade="BF"/>
          <w:sz w:val="40"/>
          <w:szCs w:val="40"/>
        </w:rPr>
      </w:pPr>
      <w:r w:rsidRPr="00CB28D9">
        <w:rPr>
          <w:rFonts w:ascii="Trebuchet MS" w:hAnsi="Trebuchet MS"/>
          <w:b/>
          <w:color w:val="2F5496" w:themeColor="accent5" w:themeShade="BF"/>
          <w:sz w:val="40"/>
          <w:szCs w:val="40"/>
        </w:rPr>
        <w:t>(via attendance in person)</w:t>
      </w:r>
    </w:p>
    <w:p w14:paraId="57C677FC" w14:textId="77777777" w:rsidR="0041689F" w:rsidRDefault="0041689F" w:rsidP="009B7613">
      <w:pPr>
        <w:shd w:val="clear" w:color="auto" w:fill="FFFFFF"/>
        <w:spacing w:before="150"/>
        <w:jc w:val="center"/>
        <w:rPr>
          <w:rFonts w:ascii="Arial" w:hAnsi="Arial" w:cs="Arial"/>
          <w:color w:val="333333"/>
          <w:sz w:val="21"/>
          <w:szCs w:val="21"/>
        </w:rPr>
      </w:pPr>
    </w:p>
    <w:p w14:paraId="1F225B0E" w14:textId="77777777" w:rsidR="009475C4" w:rsidRDefault="009475C4" w:rsidP="009B7613">
      <w:pPr>
        <w:shd w:val="clear" w:color="auto" w:fill="FFFFFF"/>
        <w:spacing w:before="150"/>
        <w:jc w:val="center"/>
        <w:rPr>
          <w:rFonts w:ascii="Arial" w:hAnsi="Arial" w:cs="Arial"/>
          <w:color w:val="333333"/>
          <w:sz w:val="21"/>
          <w:szCs w:val="21"/>
        </w:rPr>
      </w:pPr>
    </w:p>
    <w:p w14:paraId="040BE2C2" w14:textId="77777777" w:rsidR="009475C4" w:rsidRDefault="009475C4" w:rsidP="009B7613">
      <w:pPr>
        <w:shd w:val="clear" w:color="auto" w:fill="FFFFFF"/>
        <w:spacing w:before="150"/>
        <w:jc w:val="center"/>
        <w:rPr>
          <w:rFonts w:ascii="Arial" w:hAnsi="Arial" w:cs="Arial"/>
          <w:color w:val="333333"/>
          <w:sz w:val="21"/>
          <w:szCs w:val="21"/>
        </w:rPr>
      </w:pPr>
    </w:p>
    <w:p w14:paraId="5706E891" w14:textId="77777777" w:rsidR="009475C4" w:rsidRDefault="009475C4" w:rsidP="009B7613">
      <w:pPr>
        <w:shd w:val="clear" w:color="auto" w:fill="FFFFFF"/>
        <w:spacing w:before="150"/>
        <w:jc w:val="center"/>
        <w:rPr>
          <w:rFonts w:ascii="Arial" w:hAnsi="Arial" w:cs="Arial"/>
          <w:color w:val="333333"/>
          <w:sz w:val="21"/>
          <w:szCs w:val="21"/>
        </w:rPr>
      </w:pPr>
    </w:p>
    <w:p w14:paraId="3F14F671" w14:textId="77777777" w:rsidR="009475C4" w:rsidRDefault="009475C4" w:rsidP="009B7613">
      <w:pPr>
        <w:shd w:val="clear" w:color="auto" w:fill="FFFFFF"/>
        <w:spacing w:before="150"/>
        <w:jc w:val="center"/>
        <w:rPr>
          <w:rFonts w:ascii="Arial" w:hAnsi="Arial" w:cs="Arial"/>
          <w:color w:val="333333"/>
          <w:sz w:val="21"/>
          <w:szCs w:val="21"/>
        </w:rPr>
      </w:pPr>
    </w:p>
    <w:p w14:paraId="223F18E1" w14:textId="77777777" w:rsidR="009475C4" w:rsidRDefault="009475C4" w:rsidP="009B7613">
      <w:pPr>
        <w:shd w:val="clear" w:color="auto" w:fill="FFFFFF"/>
        <w:spacing w:before="150"/>
        <w:jc w:val="center"/>
        <w:rPr>
          <w:rFonts w:ascii="Arial" w:hAnsi="Arial" w:cs="Arial"/>
          <w:color w:val="333333"/>
          <w:sz w:val="21"/>
          <w:szCs w:val="21"/>
        </w:rPr>
      </w:pPr>
    </w:p>
    <w:p w14:paraId="69AA42AF" w14:textId="77777777" w:rsidR="009475C4" w:rsidRDefault="009475C4" w:rsidP="009B7613">
      <w:pPr>
        <w:shd w:val="clear" w:color="auto" w:fill="FFFFFF"/>
        <w:spacing w:before="150"/>
        <w:jc w:val="center"/>
        <w:rPr>
          <w:rFonts w:ascii="Arial" w:hAnsi="Arial" w:cs="Arial"/>
          <w:color w:val="333333"/>
          <w:sz w:val="21"/>
          <w:szCs w:val="21"/>
        </w:rPr>
      </w:pPr>
    </w:p>
    <w:p w14:paraId="43CD1056" w14:textId="77777777" w:rsidR="009475C4" w:rsidRDefault="009475C4" w:rsidP="009B7613">
      <w:pPr>
        <w:shd w:val="clear" w:color="auto" w:fill="FFFFFF"/>
        <w:spacing w:before="150"/>
        <w:jc w:val="center"/>
        <w:rPr>
          <w:rFonts w:ascii="Arial" w:hAnsi="Arial" w:cs="Arial"/>
          <w:color w:val="333333"/>
          <w:sz w:val="21"/>
          <w:szCs w:val="21"/>
        </w:rPr>
      </w:pPr>
    </w:p>
    <w:p w14:paraId="71DA7AEC" w14:textId="34D5CFAA" w:rsidR="009475C4" w:rsidRPr="009475C4" w:rsidRDefault="009475C4" w:rsidP="009475C4">
      <w:pPr>
        <w:shd w:val="clear" w:color="auto" w:fill="FFFFFF"/>
        <w:spacing w:line="360" w:lineRule="auto"/>
        <w:jc w:val="center"/>
        <w:rPr>
          <w:rFonts w:ascii="Arial" w:hAnsi="Arial" w:cs="Arial"/>
          <w:color w:val="333333"/>
        </w:rPr>
      </w:pPr>
      <w:r w:rsidRPr="009475C4">
        <w:rPr>
          <w:rFonts w:ascii="Arial" w:hAnsi="Arial" w:cs="Arial"/>
          <w:color w:val="333333"/>
        </w:rPr>
        <w:t>To be read and signed by all researchers</w:t>
      </w:r>
      <w:r>
        <w:rPr>
          <w:rFonts w:ascii="Arial" w:hAnsi="Arial" w:cs="Arial"/>
          <w:color w:val="333333"/>
        </w:rPr>
        <w:t xml:space="preserve"> within a project team</w:t>
      </w:r>
      <w:r w:rsidRPr="009475C4">
        <w:rPr>
          <w:rFonts w:ascii="Arial" w:hAnsi="Arial" w:cs="Arial"/>
          <w:color w:val="333333"/>
        </w:rPr>
        <w:t xml:space="preserve"> and </w:t>
      </w:r>
    </w:p>
    <w:p w14:paraId="73F5D131" w14:textId="1A6D3AF8" w:rsidR="0041689F" w:rsidRPr="009475C4" w:rsidRDefault="009475C4" w:rsidP="009475C4">
      <w:pPr>
        <w:shd w:val="clear" w:color="auto" w:fill="FFFFFF"/>
        <w:spacing w:line="360" w:lineRule="auto"/>
        <w:jc w:val="center"/>
        <w:rPr>
          <w:rFonts w:ascii="Arial" w:hAnsi="Arial" w:cs="Arial"/>
          <w:color w:val="333333"/>
        </w:rPr>
      </w:pPr>
      <w:r w:rsidRPr="009475C4">
        <w:rPr>
          <w:rFonts w:ascii="Arial" w:hAnsi="Arial" w:cs="Arial"/>
          <w:color w:val="333333"/>
        </w:rPr>
        <w:t xml:space="preserve">an institutional signatory following approval of application by the Honest Broker Governance Board and </w:t>
      </w:r>
      <w:r w:rsidR="00FA03AE">
        <w:rPr>
          <w:rFonts w:ascii="Arial" w:hAnsi="Arial" w:cs="Arial"/>
          <w:color w:val="333333"/>
        </w:rPr>
        <w:t xml:space="preserve">if applicable </w:t>
      </w:r>
      <w:r w:rsidRPr="009475C4">
        <w:rPr>
          <w:rFonts w:ascii="Arial" w:hAnsi="Arial" w:cs="Arial"/>
          <w:color w:val="333333"/>
        </w:rPr>
        <w:t>the HSC or NHS Research Ethics Committee</w:t>
      </w:r>
    </w:p>
    <w:p w14:paraId="01669D97" w14:textId="77777777" w:rsidR="00FF0893" w:rsidRDefault="00723BEF">
      <w:pPr>
        <w:spacing w:after="160" w:line="259" w:lineRule="auto"/>
        <w:rPr>
          <w:rFonts w:ascii="Trebuchet MS" w:hAnsi="Trebuchet MS" w:cs="Tahoma"/>
          <w:b/>
          <w:color w:val="00ABC4"/>
        </w:rPr>
      </w:pPr>
      <w:r>
        <w:rPr>
          <w:rFonts w:ascii="Trebuchet MS" w:hAnsi="Trebuchet MS" w:cs="Tahoma"/>
          <w:b/>
          <w:color w:val="00ABC4"/>
        </w:rPr>
        <w:br w:type="page"/>
      </w:r>
    </w:p>
    <w:tbl>
      <w:tblPr>
        <w:tblpPr w:leftFromText="180" w:rightFromText="180" w:vertAnchor="page" w:horzAnchor="margin" w:tblpY="2581"/>
        <w:tblW w:w="9012" w:type="dxa"/>
        <w:tblCellMar>
          <w:top w:w="15" w:type="dxa"/>
          <w:left w:w="15" w:type="dxa"/>
          <w:bottom w:w="15" w:type="dxa"/>
          <w:right w:w="15" w:type="dxa"/>
        </w:tblCellMar>
        <w:tblLook w:val="04A0" w:firstRow="1" w:lastRow="0" w:firstColumn="1" w:lastColumn="0" w:noHBand="0" w:noVBand="1"/>
      </w:tblPr>
      <w:tblGrid>
        <w:gridCol w:w="3802"/>
        <w:gridCol w:w="5210"/>
      </w:tblGrid>
      <w:tr w:rsidR="00FF0893" w:rsidRPr="00FE5597" w14:paraId="7722C225"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70CC12C6" w14:textId="77777777" w:rsidR="00FF0893" w:rsidRPr="00FE5597" w:rsidRDefault="00FF0893" w:rsidP="00FF0893">
            <w:pPr>
              <w:rPr>
                <w:rFonts w:ascii="Trebuchet MS" w:hAnsi="Trebuchet MS" w:cs="Arial"/>
              </w:rPr>
            </w:pPr>
            <w:r w:rsidRPr="00FE5597">
              <w:rPr>
                <w:rFonts w:ascii="Trebuchet MS" w:hAnsi="Trebuchet MS" w:cs="Arial"/>
                <w:b/>
                <w:bCs/>
              </w:rPr>
              <w:lastRenderedPageBreak/>
              <w:t>VERSION</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FF93994" w14:textId="26AC0DD3" w:rsidR="00FF0893" w:rsidRPr="00FE5597" w:rsidRDefault="0059130B" w:rsidP="00FF0893">
            <w:pPr>
              <w:rPr>
                <w:rFonts w:ascii="Trebuchet MS" w:hAnsi="Trebuchet MS"/>
              </w:rPr>
            </w:pPr>
            <w:r>
              <w:rPr>
                <w:rFonts w:ascii="Trebuchet MS" w:hAnsi="Trebuchet MS"/>
              </w:rPr>
              <w:t>4</w:t>
            </w:r>
            <w:r w:rsidR="00FF0893">
              <w:rPr>
                <w:rFonts w:ascii="Trebuchet MS" w:hAnsi="Trebuchet MS"/>
              </w:rPr>
              <w:t>.0</w:t>
            </w:r>
          </w:p>
        </w:tc>
      </w:tr>
      <w:tr w:rsidR="00FF0893" w:rsidRPr="00FE5597" w14:paraId="790431A1" w14:textId="77777777" w:rsidTr="00C639BA">
        <w:trPr>
          <w:trHeight w:val="165"/>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0B7F0E6A" w14:textId="77777777" w:rsidR="00FF0893" w:rsidRPr="00FE5597" w:rsidRDefault="00FF0893" w:rsidP="00FF0893">
            <w:pPr>
              <w:rPr>
                <w:rFonts w:ascii="Trebuchet MS" w:hAnsi="Trebuchet MS" w:cs="Arial"/>
              </w:rPr>
            </w:pPr>
            <w:r w:rsidRPr="00FE5597">
              <w:rPr>
                <w:rFonts w:ascii="Trebuchet MS" w:hAnsi="Trebuchet MS" w:cs="Arial"/>
                <w:b/>
                <w:bCs/>
              </w:rPr>
              <w:t>CLASSIFICATION</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58AD7C" w14:textId="77777777" w:rsidR="00FF0893" w:rsidRPr="00FE5597" w:rsidRDefault="00FF0893" w:rsidP="00FF0893">
            <w:pPr>
              <w:rPr>
                <w:rFonts w:ascii="Trebuchet MS" w:hAnsi="Trebuchet MS"/>
              </w:rPr>
            </w:pPr>
            <w:r>
              <w:rPr>
                <w:rFonts w:ascii="Trebuchet MS" w:hAnsi="Trebuchet MS"/>
              </w:rPr>
              <w:t xml:space="preserve">Open </w:t>
            </w:r>
          </w:p>
        </w:tc>
      </w:tr>
      <w:tr w:rsidR="00FF0893" w:rsidRPr="00FE5597" w14:paraId="1BFECEAF"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30F0E78C" w14:textId="77777777" w:rsidR="00FF0893" w:rsidRPr="00FE5597" w:rsidRDefault="00FF0893" w:rsidP="00FF0893">
            <w:pPr>
              <w:rPr>
                <w:rFonts w:ascii="Trebuchet MS" w:hAnsi="Trebuchet MS" w:cs="Arial"/>
              </w:rPr>
            </w:pPr>
            <w:r w:rsidRPr="00FE5597">
              <w:rPr>
                <w:rFonts w:ascii="Trebuchet MS" w:hAnsi="Trebuchet MS" w:cs="Arial"/>
                <w:b/>
                <w:bCs/>
              </w:rPr>
              <w:t>OWNER</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24EFBBA7" w14:textId="41A69039" w:rsidR="00FF0893" w:rsidRPr="00FE5597" w:rsidRDefault="00FF0893" w:rsidP="00FF0893">
            <w:pPr>
              <w:rPr>
                <w:rFonts w:ascii="Trebuchet MS" w:hAnsi="Trebuchet MS"/>
              </w:rPr>
            </w:pPr>
            <w:r>
              <w:rPr>
                <w:rFonts w:ascii="Trebuchet MS" w:hAnsi="Trebuchet MS"/>
              </w:rPr>
              <w:t xml:space="preserve">Alan Harbinson </w:t>
            </w:r>
          </w:p>
        </w:tc>
      </w:tr>
      <w:tr w:rsidR="00FF0893" w:rsidRPr="00FE5597" w14:paraId="702366E8" w14:textId="77777777" w:rsidTr="00C639BA">
        <w:trPr>
          <w:trHeight w:val="165"/>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194BE153" w14:textId="77777777" w:rsidR="00FF0893" w:rsidRPr="00FE5597" w:rsidRDefault="00FF0893" w:rsidP="00FF0893">
            <w:pPr>
              <w:rPr>
                <w:rFonts w:ascii="Trebuchet MS" w:hAnsi="Trebuchet MS" w:cs="Arial"/>
              </w:rPr>
            </w:pPr>
            <w:r w:rsidRPr="00FE5597">
              <w:rPr>
                <w:rFonts w:ascii="Trebuchet MS" w:hAnsi="Trebuchet MS" w:cs="Arial"/>
                <w:b/>
                <w:bCs/>
              </w:rPr>
              <w:t>DATE ISSUED</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0F0FE726" w14:textId="163C6D31" w:rsidR="00FF0893" w:rsidRPr="00FE5597" w:rsidRDefault="0059130B" w:rsidP="00FF0893">
            <w:pPr>
              <w:rPr>
                <w:rFonts w:ascii="Trebuchet MS" w:hAnsi="Trebuchet MS"/>
              </w:rPr>
            </w:pPr>
            <w:r>
              <w:rPr>
                <w:rFonts w:ascii="Trebuchet MS" w:hAnsi="Trebuchet MS"/>
              </w:rPr>
              <w:t>19/05</w:t>
            </w:r>
            <w:r w:rsidR="00FF0893">
              <w:rPr>
                <w:rFonts w:ascii="Trebuchet MS" w:hAnsi="Trebuchet MS"/>
              </w:rPr>
              <w:t>/2021</w:t>
            </w:r>
          </w:p>
        </w:tc>
      </w:tr>
      <w:tr w:rsidR="00FF0893" w:rsidRPr="00FE5597" w14:paraId="0CF4AA3F"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192FC4C6" w14:textId="77777777" w:rsidR="00FF0893" w:rsidRPr="00FE5597" w:rsidRDefault="00FF0893" w:rsidP="00FF0893">
            <w:pPr>
              <w:rPr>
                <w:rFonts w:ascii="Trebuchet MS" w:hAnsi="Trebuchet MS" w:cs="Arial"/>
              </w:rPr>
            </w:pPr>
            <w:r w:rsidRPr="00FE5597">
              <w:rPr>
                <w:rFonts w:ascii="Trebuchet MS" w:hAnsi="Trebuchet MS" w:cs="Arial"/>
                <w:b/>
                <w:bCs/>
              </w:rPr>
              <w:t>STATUS</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89CA862" w14:textId="794BF5A7" w:rsidR="00FF0893" w:rsidRPr="00FE5597" w:rsidRDefault="00D96B5B" w:rsidP="00FF0893">
            <w:pPr>
              <w:rPr>
                <w:rFonts w:ascii="Trebuchet MS" w:hAnsi="Trebuchet MS"/>
              </w:rPr>
            </w:pPr>
            <w:r>
              <w:rPr>
                <w:rFonts w:ascii="Trebuchet MS" w:hAnsi="Trebuchet MS"/>
              </w:rPr>
              <w:t>Final</w:t>
            </w:r>
          </w:p>
        </w:tc>
      </w:tr>
      <w:tr w:rsidR="00FF0893" w:rsidRPr="00FE5597" w14:paraId="18630DED" w14:textId="77777777" w:rsidTr="00C639BA">
        <w:trPr>
          <w:trHeight w:val="156"/>
        </w:trPr>
        <w:tc>
          <w:tcPr>
            <w:tcW w:w="3802" w:type="dxa"/>
            <w:tcBorders>
              <w:top w:val="single" w:sz="6" w:space="0" w:color="DDDDDD"/>
              <w:left w:val="single" w:sz="6" w:space="0" w:color="DDDDDD"/>
              <w:bottom w:val="single" w:sz="6" w:space="0" w:color="DDDDDD"/>
              <w:right w:val="single" w:sz="6" w:space="0" w:color="DDDDDD"/>
            </w:tcBorders>
            <w:shd w:val="clear" w:color="auto" w:fill="2F5496" w:themeFill="accent5" w:themeFillShade="BF"/>
            <w:tcMar>
              <w:top w:w="105" w:type="dxa"/>
              <w:left w:w="150" w:type="dxa"/>
              <w:bottom w:w="105" w:type="dxa"/>
              <w:right w:w="150" w:type="dxa"/>
            </w:tcMar>
            <w:hideMark/>
          </w:tcPr>
          <w:p w14:paraId="2133E2EB" w14:textId="77777777" w:rsidR="00FF0893" w:rsidRPr="00FE5597" w:rsidRDefault="00FF0893" w:rsidP="00FF0893">
            <w:pPr>
              <w:rPr>
                <w:rFonts w:ascii="Trebuchet MS" w:hAnsi="Trebuchet MS" w:cs="Arial"/>
              </w:rPr>
            </w:pPr>
            <w:r w:rsidRPr="00FE5597">
              <w:rPr>
                <w:rFonts w:ascii="Trebuchet MS" w:hAnsi="Trebuchet MS" w:cs="Arial"/>
                <w:b/>
                <w:bCs/>
              </w:rPr>
              <w:t>REFERENCE</w:t>
            </w:r>
          </w:p>
        </w:tc>
        <w:tc>
          <w:tcPr>
            <w:tcW w:w="5210" w:type="dxa"/>
            <w:tcBorders>
              <w:top w:val="single" w:sz="6" w:space="0" w:color="DDDDDD"/>
              <w:left w:val="single" w:sz="6" w:space="0" w:color="DDDDDD"/>
              <w:bottom w:val="single" w:sz="6" w:space="0" w:color="DDDDDD"/>
              <w:right w:val="single" w:sz="6" w:space="0" w:color="DDDDDD"/>
            </w:tcBorders>
            <w:tcMar>
              <w:top w:w="105" w:type="dxa"/>
              <w:left w:w="150" w:type="dxa"/>
              <w:bottom w:w="105" w:type="dxa"/>
              <w:right w:w="150" w:type="dxa"/>
            </w:tcMar>
            <w:hideMark/>
          </w:tcPr>
          <w:p w14:paraId="5E951568" w14:textId="2F998A4F" w:rsidR="00FF0893" w:rsidRPr="00FE5597" w:rsidRDefault="0059130B" w:rsidP="00FF0893">
            <w:pPr>
              <w:rPr>
                <w:rFonts w:ascii="Trebuchet MS" w:hAnsi="Trebuchet MS"/>
              </w:rPr>
            </w:pPr>
            <w:r>
              <w:rPr>
                <w:rFonts w:ascii="Trebuchet MS" w:hAnsi="Trebuchet MS"/>
              </w:rPr>
              <w:t xml:space="preserve">HBS </w:t>
            </w:r>
            <w:r w:rsidR="00161E84">
              <w:rPr>
                <w:rFonts w:ascii="Trebuchet MS" w:hAnsi="Trebuchet MS"/>
              </w:rPr>
              <w:t xml:space="preserve">Research </w:t>
            </w:r>
            <w:r w:rsidR="00FF0893">
              <w:rPr>
                <w:rFonts w:ascii="Trebuchet MS" w:hAnsi="Trebuchet MS"/>
              </w:rPr>
              <w:t xml:space="preserve">Data Access Agreement </w:t>
            </w:r>
            <w:r w:rsidR="00186FCF">
              <w:rPr>
                <w:rFonts w:ascii="Trebuchet MS" w:hAnsi="Trebuchet MS"/>
              </w:rPr>
              <w:t>(Via attendance in person)</w:t>
            </w:r>
          </w:p>
        </w:tc>
      </w:tr>
    </w:tbl>
    <w:p w14:paraId="73BF7D3F" w14:textId="13B427C6" w:rsidR="00723BEF" w:rsidRDefault="00723BEF">
      <w:pPr>
        <w:spacing w:after="160" w:line="259" w:lineRule="auto"/>
        <w:rPr>
          <w:rFonts w:ascii="Trebuchet MS" w:hAnsi="Trebuchet MS" w:cs="Tahoma"/>
          <w:b/>
          <w:color w:val="00ABC4"/>
        </w:rPr>
      </w:pPr>
    </w:p>
    <w:p w14:paraId="2ED5E472" w14:textId="77777777" w:rsidR="00FF0893" w:rsidRDefault="00FF0893" w:rsidP="009B7613">
      <w:pPr>
        <w:autoSpaceDE w:val="0"/>
        <w:autoSpaceDN w:val="0"/>
        <w:adjustRightInd w:val="0"/>
        <w:spacing w:line="360" w:lineRule="auto"/>
        <w:jc w:val="center"/>
        <w:rPr>
          <w:rFonts w:ascii="Trebuchet MS" w:hAnsi="Trebuchet MS" w:cs="Tahoma"/>
          <w:b/>
          <w:color w:val="2F5496" w:themeColor="accent5" w:themeShade="BF"/>
        </w:rPr>
      </w:pPr>
    </w:p>
    <w:p w14:paraId="72881932" w14:textId="77777777" w:rsidR="00FF0893" w:rsidRDefault="00FF0893">
      <w:pPr>
        <w:spacing w:after="160" w:line="259" w:lineRule="auto"/>
        <w:rPr>
          <w:rFonts w:ascii="Trebuchet MS" w:hAnsi="Trebuchet MS" w:cs="Tahoma"/>
          <w:b/>
          <w:color w:val="2F5496" w:themeColor="accent5" w:themeShade="BF"/>
        </w:rPr>
      </w:pPr>
      <w:r>
        <w:rPr>
          <w:rFonts w:ascii="Trebuchet MS" w:hAnsi="Trebuchet MS" w:cs="Tahoma"/>
          <w:b/>
          <w:color w:val="2F5496" w:themeColor="accent5" w:themeShade="BF"/>
        </w:rPr>
        <w:br w:type="page"/>
      </w:r>
    </w:p>
    <w:p w14:paraId="013EC61C" w14:textId="75950FB2" w:rsidR="00723BEF" w:rsidRPr="00723BEF" w:rsidRDefault="00723BEF" w:rsidP="009B7613">
      <w:pPr>
        <w:autoSpaceDE w:val="0"/>
        <w:autoSpaceDN w:val="0"/>
        <w:adjustRightInd w:val="0"/>
        <w:spacing w:line="360" w:lineRule="auto"/>
        <w:jc w:val="center"/>
        <w:rPr>
          <w:rFonts w:ascii="Trebuchet MS" w:hAnsi="Trebuchet MS" w:cs="Tahoma"/>
          <w:b/>
          <w:color w:val="2F5496" w:themeColor="accent5" w:themeShade="BF"/>
        </w:rPr>
      </w:pPr>
      <w:r w:rsidRPr="00723BEF">
        <w:rPr>
          <w:rFonts w:ascii="Trebuchet MS" w:hAnsi="Trebuchet MS" w:cs="Tahoma"/>
          <w:b/>
          <w:color w:val="2F5496" w:themeColor="accent5" w:themeShade="BF"/>
        </w:rPr>
        <w:lastRenderedPageBreak/>
        <w:t>HONEST BROKER SERVICE</w:t>
      </w:r>
    </w:p>
    <w:p w14:paraId="64172A21" w14:textId="2147BF7A" w:rsidR="009B7613" w:rsidRPr="00723BEF" w:rsidRDefault="00723BEF" w:rsidP="009B7613">
      <w:pPr>
        <w:autoSpaceDE w:val="0"/>
        <w:autoSpaceDN w:val="0"/>
        <w:adjustRightInd w:val="0"/>
        <w:spacing w:line="360" w:lineRule="auto"/>
        <w:jc w:val="center"/>
        <w:rPr>
          <w:rFonts w:ascii="Trebuchet MS" w:hAnsi="Trebuchet MS" w:cs="Tahoma"/>
          <w:b/>
          <w:color w:val="2F5496" w:themeColor="accent5" w:themeShade="BF"/>
        </w:rPr>
      </w:pPr>
      <w:r w:rsidRPr="00723BEF">
        <w:rPr>
          <w:rFonts w:ascii="Trebuchet MS" w:hAnsi="Trebuchet MS" w:cs="Tahoma"/>
          <w:b/>
          <w:color w:val="2F5496" w:themeColor="accent5" w:themeShade="BF"/>
        </w:rPr>
        <w:t xml:space="preserve">RESEARCH </w:t>
      </w:r>
      <w:r w:rsidR="0059130B">
        <w:rPr>
          <w:rFonts w:ascii="Trebuchet MS" w:hAnsi="Trebuchet MS" w:cs="Tahoma"/>
          <w:b/>
          <w:color w:val="2F5496" w:themeColor="accent5" w:themeShade="BF"/>
        </w:rPr>
        <w:t xml:space="preserve">DATA </w:t>
      </w:r>
      <w:r w:rsidRPr="00723BEF">
        <w:rPr>
          <w:rFonts w:ascii="Trebuchet MS" w:hAnsi="Trebuchet MS" w:cs="Tahoma"/>
          <w:b/>
          <w:color w:val="2F5496" w:themeColor="accent5" w:themeShade="BF"/>
        </w:rPr>
        <w:t>ACCESS AGREEMENT</w:t>
      </w:r>
    </w:p>
    <w:p w14:paraId="67B81458"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p>
    <w:p w14:paraId="1BF16470" w14:textId="5DB043BB"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color w:val="000000"/>
          <w:sz w:val="20"/>
        </w:rPr>
        <w:t xml:space="preserve">This agreement governs the terms on which access will be granted to the </w:t>
      </w:r>
      <w:r w:rsidR="00E53C09">
        <w:rPr>
          <w:rFonts w:ascii="Trebuchet MS" w:hAnsi="Trebuchet MS" w:cs="Tahoma"/>
          <w:color w:val="000000"/>
          <w:sz w:val="20"/>
        </w:rPr>
        <w:t xml:space="preserve">Honest Broker Service (HBS) </w:t>
      </w:r>
      <w:r w:rsidRPr="009B7613">
        <w:rPr>
          <w:rFonts w:ascii="Trebuchet MS" w:hAnsi="Trebuchet MS" w:cs="Tahoma"/>
          <w:color w:val="000000"/>
          <w:sz w:val="20"/>
        </w:rPr>
        <w:t xml:space="preserve">data </w:t>
      </w:r>
      <w:r w:rsidR="0059130B">
        <w:rPr>
          <w:rFonts w:ascii="Trebuchet MS" w:hAnsi="Trebuchet MS" w:cs="Tahoma"/>
          <w:color w:val="000000"/>
          <w:sz w:val="20"/>
        </w:rPr>
        <w:t xml:space="preserve">via </w:t>
      </w:r>
      <w:r w:rsidR="00B91AE5">
        <w:rPr>
          <w:rFonts w:ascii="Trebuchet MS" w:hAnsi="Trebuchet MS" w:cs="Tahoma"/>
          <w:color w:val="000000"/>
          <w:sz w:val="20"/>
        </w:rPr>
        <w:t xml:space="preserve">attendance in person at </w:t>
      </w:r>
      <w:r w:rsidR="0059130B">
        <w:rPr>
          <w:rFonts w:ascii="Trebuchet MS" w:hAnsi="Trebuchet MS" w:cs="Tahoma"/>
          <w:color w:val="000000"/>
          <w:sz w:val="20"/>
        </w:rPr>
        <w:t>the HBS secure research environment (or ‘safe haven’)</w:t>
      </w:r>
      <w:r w:rsidR="008C0852">
        <w:rPr>
          <w:rFonts w:ascii="Trebuchet MS" w:hAnsi="Trebuchet MS" w:cs="Tahoma"/>
          <w:color w:val="000000"/>
          <w:sz w:val="20"/>
        </w:rPr>
        <w:t xml:space="preserve">. </w:t>
      </w:r>
    </w:p>
    <w:p w14:paraId="16A6E8D1"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p>
    <w:p w14:paraId="1C3E6262" w14:textId="77777777" w:rsid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color w:val="000000"/>
          <w:sz w:val="20"/>
        </w:rPr>
        <w:t>In signing this agreement, you are agreeing to be bound by the terms and conditions of access set out in this agreement.</w:t>
      </w:r>
    </w:p>
    <w:p w14:paraId="4E373B26" w14:textId="77777777" w:rsidR="00AE759E" w:rsidRPr="009B7613" w:rsidRDefault="00AE759E" w:rsidP="009B7613">
      <w:pPr>
        <w:autoSpaceDE w:val="0"/>
        <w:autoSpaceDN w:val="0"/>
        <w:adjustRightInd w:val="0"/>
        <w:spacing w:line="360" w:lineRule="auto"/>
        <w:jc w:val="both"/>
        <w:rPr>
          <w:rFonts w:ascii="Trebuchet MS" w:hAnsi="Trebuchet MS" w:cs="Tahoma"/>
          <w:color w:val="000000"/>
          <w:sz w:val="20"/>
        </w:rPr>
      </w:pPr>
    </w:p>
    <w:p w14:paraId="205115E1" w14:textId="77777777" w:rsidR="009B7613" w:rsidRPr="009B7613" w:rsidRDefault="00C66DD6" w:rsidP="009B7613">
      <w:pPr>
        <w:autoSpaceDE w:val="0"/>
        <w:autoSpaceDN w:val="0"/>
        <w:adjustRightInd w:val="0"/>
        <w:spacing w:line="360" w:lineRule="auto"/>
        <w:jc w:val="both"/>
        <w:rPr>
          <w:rFonts w:ascii="Trebuchet MS" w:hAnsi="Trebuchet MS" w:cs="Tahoma"/>
          <w:color w:val="000000"/>
          <w:sz w:val="20"/>
        </w:rPr>
      </w:pPr>
      <w:r w:rsidRPr="00E53C09">
        <w:rPr>
          <w:rFonts w:ascii="Trebuchet MS" w:hAnsi="Trebuchet MS" w:cs="Tahoma"/>
          <w:color w:val="000000"/>
          <w:sz w:val="20"/>
        </w:rPr>
        <w:t>T</w:t>
      </w:r>
      <w:r w:rsidR="009B7613" w:rsidRPr="00E53C09">
        <w:rPr>
          <w:rFonts w:ascii="Trebuchet MS" w:hAnsi="Trebuchet MS" w:cs="Tahoma"/>
          <w:color w:val="000000"/>
          <w:sz w:val="20"/>
        </w:rPr>
        <w:t>he terms of access set out in this agreement apply both to the User and the User’s Authorising Institution. User and User’s Authorising Institution are referred to within the agreement as “You” and “Your Institution” and shall be construed accordingly.</w:t>
      </w:r>
    </w:p>
    <w:p w14:paraId="61C12F21" w14:textId="77777777" w:rsidR="009B7613" w:rsidRPr="009B7613" w:rsidRDefault="009B7613" w:rsidP="009B7613">
      <w:pPr>
        <w:autoSpaceDE w:val="0"/>
        <w:autoSpaceDN w:val="0"/>
        <w:adjustRightInd w:val="0"/>
        <w:spacing w:line="360" w:lineRule="auto"/>
        <w:jc w:val="both"/>
        <w:rPr>
          <w:rFonts w:ascii="Trebuchet MS" w:hAnsi="Trebuchet MS" w:cs="Tahoma"/>
          <w:b/>
          <w:color w:val="000000"/>
          <w:sz w:val="20"/>
        </w:rPr>
      </w:pPr>
    </w:p>
    <w:p w14:paraId="4B39EF63" w14:textId="77777777" w:rsidR="009B7613" w:rsidRPr="009B7613" w:rsidRDefault="009B7613" w:rsidP="009B7613">
      <w:pPr>
        <w:autoSpaceDE w:val="0"/>
        <w:autoSpaceDN w:val="0"/>
        <w:adjustRightInd w:val="0"/>
        <w:spacing w:line="360" w:lineRule="auto"/>
        <w:jc w:val="both"/>
        <w:rPr>
          <w:rFonts w:ascii="Trebuchet MS" w:hAnsi="Trebuchet MS" w:cs="Tahoma"/>
          <w:b/>
          <w:color w:val="000000"/>
          <w:sz w:val="20"/>
        </w:rPr>
      </w:pPr>
      <w:r w:rsidRPr="009B7613">
        <w:rPr>
          <w:rFonts w:ascii="Trebuchet MS" w:hAnsi="Trebuchet MS" w:cs="Tahoma"/>
          <w:b/>
          <w:color w:val="000000"/>
          <w:sz w:val="20"/>
        </w:rPr>
        <w:t xml:space="preserve">Definitions: </w:t>
      </w:r>
    </w:p>
    <w:p w14:paraId="08A1801C"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Anonymous </w:t>
      </w:r>
      <w:r w:rsidRPr="009B7613">
        <w:rPr>
          <w:rFonts w:ascii="Trebuchet MS" w:hAnsi="Trebuchet MS" w:cs="Tahoma"/>
          <w:color w:val="000000"/>
          <w:sz w:val="20"/>
        </w:rPr>
        <w:t>means data from which personal identifiers have been removed and that the removed identifiers are not held, in any form or place by the organisation holding the remaining data.</w:t>
      </w:r>
    </w:p>
    <w:p w14:paraId="36BC6F2A" w14:textId="78DF3642" w:rsid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Authorising Institution</w:t>
      </w:r>
      <w:r w:rsidRPr="009B7613">
        <w:rPr>
          <w:rFonts w:ascii="Trebuchet MS" w:hAnsi="Trebuchet MS" w:cs="Tahoma"/>
          <w:color w:val="000000"/>
          <w:sz w:val="20"/>
        </w:rPr>
        <w:t xml:space="preserve"> is the organisation to which the user is affiliated</w:t>
      </w:r>
      <w:r w:rsidR="00C66DD6">
        <w:rPr>
          <w:rFonts w:ascii="Trebuchet MS" w:hAnsi="Trebuchet MS" w:cs="Tahoma"/>
          <w:color w:val="000000"/>
          <w:sz w:val="20"/>
        </w:rPr>
        <w:t xml:space="preserve"> or employed</w:t>
      </w:r>
      <w:r w:rsidRPr="009B7613">
        <w:rPr>
          <w:rFonts w:ascii="Trebuchet MS" w:hAnsi="Trebuchet MS" w:cs="Tahoma"/>
          <w:color w:val="000000"/>
          <w:sz w:val="20"/>
        </w:rPr>
        <w:t xml:space="preserve"> and which signs the </w:t>
      </w:r>
      <w:r w:rsidR="00E53C09">
        <w:rPr>
          <w:rFonts w:ascii="Trebuchet MS" w:hAnsi="Trebuchet MS" w:cs="Tahoma"/>
          <w:color w:val="000000"/>
          <w:sz w:val="20"/>
        </w:rPr>
        <w:t>research</w:t>
      </w:r>
      <w:r w:rsidR="00E53C09" w:rsidRPr="009B7613">
        <w:rPr>
          <w:rFonts w:ascii="Trebuchet MS" w:hAnsi="Trebuchet MS" w:cs="Tahoma"/>
          <w:color w:val="000000"/>
          <w:sz w:val="20"/>
        </w:rPr>
        <w:t xml:space="preserve"> </w:t>
      </w:r>
      <w:r w:rsidR="009475C4">
        <w:rPr>
          <w:rFonts w:ascii="Trebuchet MS" w:hAnsi="Trebuchet MS" w:cs="Tahoma"/>
          <w:color w:val="000000"/>
          <w:sz w:val="20"/>
        </w:rPr>
        <w:t>access agreement.</w:t>
      </w:r>
    </w:p>
    <w:p w14:paraId="2D81E2FE" w14:textId="16CD3DB1" w:rsidR="00795507" w:rsidRPr="00A007EC" w:rsidRDefault="00795507" w:rsidP="00792222">
      <w:pPr>
        <w:spacing w:line="360" w:lineRule="auto"/>
        <w:rPr>
          <w:rFonts w:ascii="Segoe UI" w:hAnsi="Segoe UI" w:cs="Segoe UI"/>
          <w:b/>
          <w:bCs/>
          <w:color w:val="000000"/>
        </w:rPr>
      </w:pPr>
      <w:r w:rsidRPr="00A007EC">
        <w:rPr>
          <w:rFonts w:ascii="Trebuchet MS" w:hAnsi="Trebuchet MS" w:cs="Tahoma"/>
          <w:i/>
          <w:color w:val="000000"/>
          <w:sz w:val="20"/>
        </w:rPr>
        <w:t>Chief investigator (CI)</w:t>
      </w:r>
      <w:r>
        <w:rPr>
          <w:rFonts w:ascii="Segoe UI" w:hAnsi="Segoe UI" w:cs="Segoe UI"/>
          <w:b/>
          <w:bCs/>
          <w:color w:val="000000"/>
        </w:rPr>
        <w:t xml:space="preserve"> </w:t>
      </w:r>
      <w:r w:rsidR="00792222">
        <w:rPr>
          <w:rFonts w:ascii="Trebuchet MS" w:hAnsi="Trebuchet MS" w:cs="Tahoma"/>
          <w:color w:val="000000"/>
          <w:sz w:val="20"/>
        </w:rPr>
        <w:t>means t</w:t>
      </w:r>
      <w:r w:rsidRPr="00A007EC">
        <w:rPr>
          <w:rFonts w:ascii="Trebuchet MS" w:hAnsi="Trebuchet MS" w:cs="Tahoma"/>
          <w:color w:val="000000"/>
          <w:sz w:val="20"/>
        </w:rPr>
        <w:t>he investigator with overall responsibility for the research. In a multi-site study, the CI has co-ordinating responsibility for research at all sites. All applications for ethical review should be submitted by the CI.</w:t>
      </w:r>
    </w:p>
    <w:p w14:paraId="7601728D" w14:textId="26316DCD"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Data </w:t>
      </w:r>
      <w:r w:rsidRPr="009B7613">
        <w:rPr>
          <w:rFonts w:ascii="Trebuchet MS" w:hAnsi="Trebuchet MS" w:cs="Tahoma"/>
          <w:color w:val="000000"/>
          <w:sz w:val="20"/>
        </w:rPr>
        <w:t xml:space="preserve">means all data made available from </w:t>
      </w:r>
      <w:r w:rsidR="008301AB">
        <w:rPr>
          <w:rFonts w:ascii="Trebuchet MS" w:hAnsi="Trebuchet MS" w:cs="Tahoma"/>
          <w:color w:val="000000"/>
          <w:sz w:val="20"/>
        </w:rPr>
        <w:t>HBS</w:t>
      </w:r>
      <w:r w:rsidRPr="009B7613">
        <w:rPr>
          <w:rFonts w:ascii="Trebuchet MS" w:hAnsi="Trebuchet MS" w:cs="Tahoma"/>
          <w:color w:val="000000"/>
          <w:sz w:val="20"/>
        </w:rPr>
        <w:t>.</w:t>
      </w:r>
    </w:p>
    <w:p w14:paraId="30947253" w14:textId="514E13A2" w:rsid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Data Provider </w:t>
      </w:r>
      <w:r w:rsidRPr="009B7613">
        <w:rPr>
          <w:rFonts w:ascii="Trebuchet MS" w:hAnsi="Trebuchet MS" w:cs="Tahoma"/>
          <w:color w:val="000000"/>
          <w:sz w:val="20"/>
        </w:rPr>
        <w:t xml:space="preserve">means the organisation that has agreed to share data with </w:t>
      </w:r>
      <w:r w:rsidR="008301AB">
        <w:rPr>
          <w:rFonts w:ascii="Trebuchet MS" w:hAnsi="Trebuchet MS" w:cs="Tahoma"/>
          <w:color w:val="000000"/>
          <w:sz w:val="20"/>
        </w:rPr>
        <w:t>HBS</w:t>
      </w:r>
      <w:r w:rsidRPr="009B7613">
        <w:rPr>
          <w:rFonts w:ascii="Trebuchet MS" w:hAnsi="Trebuchet MS" w:cs="Tahoma"/>
          <w:color w:val="000000"/>
          <w:sz w:val="20"/>
        </w:rPr>
        <w:t>.</w:t>
      </w:r>
    </w:p>
    <w:p w14:paraId="49F2B198" w14:textId="23F3E93D" w:rsidR="00C66DD6" w:rsidRPr="009B7613" w:rsidRDefault="00C66DD6" w:rsidP="009B7613">
      <w:pPr>
        <w:autoSpaceDE w:val="0"/>
        <w:autoSpaceDN w:val="0"/>
        <w:adjustRightInd w:val="0"/>
        <w:spacing w:line="360" w:lineRule="auto"/>
        <w:jc w:val="both"/>
        <w:rPr>
          <w:rFonts w:ascii="Trebuchet MS" w:hAnsi="Trebuchet MS" w:cs="Tahoma"/>
          <w:color w:val="000000"/>
          <w:sz w:val="20"/>
          <w:szCs w:val="20"/>
        </w:rPr>
      </w:pPr>
      <w:r w:rsidRPr="0069045A">
        <w:rPr>
          <w:rFonts w:ascii="Trebuchet MS" w:hAnsi="Trebuchet MS" w:cs="Tahoma"/>
          <w:i/>
          <w:color w:val="000000"/>
          <w:sz w:val="20"/>
        </w:rPr>
        <w:t>Disciplinary action</w:t>
      </w:r>
      <w:r>
        <w:rPr>
          <w:rFonts w:ascii="Trebuchet MS" w:hAnsi="Trebuchet MS" w:cs="Tahoma"/>
          <w:color w:val="000000"/>
          <w:sz w:val="20"/>
        </w:rPr>
        <w:t xml:space="preserve"> means </w:t>
      </w:r>
      <w:r w:rsidR="006E71DD">
        <w:rPr>
          <w:rFonts w:ascii="Trebuchet MS" w:hAnsi="Trebuchet MS" w:cs="Tahoma"/>
          <w:color w:val="000000"/>
          <w:sz w:val="20"/>
        </w:rPr>
        <w:t xml:space="preserve">a sanction applied by </w:t>
      </w:r>
      <w:r w:rsidR="008301AB">
        <w:rPr>
          <w:rFonts w:ascii="Trebuchet MS" w:hAnsi="Trebuchet MS" w:cs="Tahoma"/>
          <w:color w:val="000000"/>
          <w:sz w:val="20"/>
        </w:rPr>
        <w:t xml:space="preserve">HBS </w:t>
      </w:r>
      <w:r w:rsidR="006E71DD">
        <w:rPr>
          <w:rFonts w:ascii="Trebuchet MS" w:hAnsi="Trebuchet MS" w:cs="Tahoma"/>
          <w:color w:val="000000"/>
          <w:sz w:val="20"/>
        </w:rPr>
        <w:t>against</w:t>
      </w:r>
      <w:r w:rsidR="00E77B56">
        <w:rPr>
          <w:rFonts w:ascii="Trebuchet MS" w:hAnsi="Trebuchet MS" w:cs="Tahoma"/>
          <w:color w:val="000000"/>
          <w:sz w:val="20"/>
        </w:rPr>
        <w:t xml:space="preserve"> a </w:t>
      </w:r>
      <w:r w:rsidR="00E77B56" w:rsidRPr="0069045A">
        <w:rPr>
          <w:rFonts w:ascii="Trebuchet MS" w:hAnsi="Trebuchet MS" w:cs="Tahoma"/>
          <w:i/>
          <w:color w:val="000000"/>
          <w:sz w:val="20"/>
        </w:rPr>
        <w:t xml:space="preserve">User </w:t>
      </w:r>
      <w:r w:rsidR="00E77B56">
        <w:rPr>
          <w:rFonts w:ascii="Trebuchet MS" w:hAnsi="Trebuchet MS" w:cs="Tahoma"/>
          <w:color w:val="000000"/>
          <w:sz w:val="20"/>
        </w:rPr>
        <w:t>approved</w:t>
      </w:r>
      <w:r w:rsidR="006E71DD">
        <w:rPr>
          <w:rFonts w:ascii="Trebuchet MS" w:hAnsi="Trebuchet MS" w:cs="Tahoma"/>
          <w:color w:val="000000"/>
          <w:sz w:val="20"/>
        </w:rPr>
        <w:t xml:space="preserve"> under the terms of this Agreement</w:t>
      </w:r>
    </w:p>
    <w:p w14:paraId="2942051F" w14:textId="0BF851A7" w:rsidR="00737A8B" w:rsidRDefault="00737A8B" w:rsidP="009B7613">
      <w:pPr>
        <w:autoSpaceDE w:val="0"/>
        <w:autoSpaceDN w:val="0"/>
        <w:adjustRightInd w:val="0"/>
        <w:spacing w:line="360" w:lineRule="auto"/>
        <w:jc w:val="both"/>
        <w:rPr>
          <w:rFonts w:ascii="Trebuchet MS" w:hAnsi="Trebuchet MS" w:cs="Tahoma"/>
          <w:color w:val="000000"/>
          <w:sz w:val="20"/>
        </w:rPr>
      </w:pPr>
      <w:r>
        <w:rPr>
          <w:rFonts w:ascii="Trebuchet MS" w:hAnsi="Trebuchet MS" w:cs="Tahoma"/>
          <w:i/>
          <w:color w:val="000000"/>
          <w:sz w:val="20"/>
        </w:rPr>
        <w:t xml:space="preserve">Honest Broker Service </w:t>
      </w:r>
      <w:r w:rsidR="00D20F70">
        <w:rPr>
          <w:rFonts w:ascii="Trebuchet MS" w:hAnsi="Trebuchet MS" w:cs="Tahoma"/>
          <w:i/>
          <w:color w:val="000000"/>
          <w:sz w:val="20"/>
        </w:rPr>
        <w:t xml:space="preserve">(HBS) </w:t>
      </w:r>
      <w:r>
        <w:rPr>
          <w:rFonts w:ascii="Trebuchet MS" w:hAnsi="Trebuchet MS" w:cs="Tahoma"/>
          <w:color w:val="000000"/>
          <w:sz w:val="20"/>
        </w:rPr>
        <w:t xml:space="preserve">means the Trusted Research Environment for Health and Social Care Northern Ireland (HSCNI); more details can be found on the HSCNI website </w:t>
      </w:r>
      <w:hyperlink r:id="rId9" w:history="1">
        <w:r w:rsidRPr="00FD53CD">
          <w:rPr>
            <w:rStyle w:val="Hyperlink"/>
            <w:rFonts w:ascii="Trebuchet MS" w:hAnsi="Trebuchet MS" w:cs="Tahoma"/>
            <w:sz w:val="20"/>
          </w:rPr>
          <w:t>http://www.hscbusiness.hscni.net/services/2454.htm</w:t>
        </w:r>
      </w:hyperlink>
      <w:r>
        <w:rPr>
          <w:rFonts w:ascii="Trebuchet MS" w:hAnsi="Trebuchet MS" w:cs="Tahoma"/>
          <w:color w:val="000000"/>
          <w:sz w:val="20"/>
        </w:rPr>
        <w:t xml:space="preserve"> </w:t>
      </w:r>
    </w:p>
    <w:p w14:paraId="3591EE4B" w14:textId="6DFF300A" w:rsidR="00D20F70" w:rsidRPr="006B6EA8" w:rsidRDefault="00D20F70" w:rsidP="00792222">
      <w:pPr>
        <w:pStyle w:val="Default"/>
        <w:spacing w:line="360" w:lineRule="auto"/>
        <w:jc w:val="both"/>
        <w:rPr>
          <w:rFonts w:ascii="Trebuchet MS" w:hAnsi="Trebuchet MS"/>
          <w:sz w:val="20"/>
        </w:rPr>
      </w:pPr>
      <w:r w:rsidRPr="001A2A25">
        <w:rPr>
          <w:rFonts w:ascii="Trebuchet MS" w:hAnsi="Trebuchet MS"/>
          <w:i/>
          <w:sz w:val="20"/>
        </w:rPr>
        <w:t>Honest Broker Governance Board</w:t>
      </w:r>
      <w:r>
        <w:rPr>
          <w:rFonts w:ascii="Trebuchet MS" w:hAnsi="Trebuchet MS"/>
          <w:sz w:val="20"/>
        </w:rPr>
        <w:t xml:space="preserve"> </w:t>
      </w:r>
      <w:r w:rsidR="00546355">
        <w:rPr>
          <w:rFonts w:ascii="Trebuchet MS" w:hAnsi="Trebuchet MS"/>
          <w:sz w:val="20"/>
        </w:rPr>
        <w:t xml:space="preserve">(HBGB) </w:t>
      </w:r>
      <w:r>
        <w:rPr>
          <w:rFonts w:ascii="Trebuchet MS" w:hAnsi="Trebuchet MS"/>
          <w:sz w:val="20"/>
        </w:rPr>
        <w:t xml:space="preserve">means the HSC board responsible for </w:t>
      </w:r>
      <w:r w:rsidRPr="00D20F70">
        <w:rPr>
          <w:rFonts w:ascii="Trebuchet MS" w:hAnsi="Trebuchet MS"/>
          <w:sz w:val="20"/>
        </w:rPr>
        <w:t>governance approval for health and social care related research applications submitted t</w:t>
      </w:r>
      <w:r w:rsidR="006B6EA8">
        <w:rPr>
          <w:rFonts w:ascii="Trebuchet MS" w:hAnsi="Trebuchet MS"/>
          <w:sz w:val="20"/>
        </w:rPr>
        <w:t xml:space="preserve">o the HBS. </w:t>
      </w:r>
      <w:r w:rsidR="006B6EA8" w:rsidRPr="006B6EA8">
        <w:rPr>
          <w:rFonts w:ascii="Trebuchet MS" w:hAnsi="Trebuchet MS"/>
          <w:sz w:val="20"/>
        </w:rPr>
        <w:t xml:space="preserve">The Honest Broker Governance Board (HBGB) has representatives from the Data Controllers of the data held within the Regional Data Warehouse </w:t>
      </w:r>
      <w:r w:rsidR="006B6EA8">
        <w:rPr>
          <w:rFonts w:ascii="Trebuchet MS" w:hAnsi="Trebuchet MS"/>
          <w:sz w:val="20"/>
        </w:rPr>
        <w:t>in the Business Services Organisation</w:t>
      </w:r>
      <w:r w:rsidR="006B6EA8" w:rsidRPr="006B6EA8">
        <w:rPr>
          <w:rFonts w:ascii="Trebuchet MS" w:hAnsi="Trebuchet MS"/>
          <w:sz w:val="20"/>
        </w:rPr>
        <w:t>, and from the main users of the data from in the HSC family.</w:t>
      </w:r>
    </w:p>
    <w:p w14:paraId="37E50030" w14:textId="7311B8F3" w:rsidR="00AE759E" w:rsidRPr="00AE759E" w:rsidRDefault="00AE759E" w:rsidP="009B7613">
      <w:pPr>
        <w:autoSpaceDE w:val="0"/>
        <w:autoSpaceDN w:val="0"/>
        <w:adjustRightInd w:val="0"/>
        <w:spacing w:line="360" w:lineRule="auto"/>
        <w:jc w:val="both"/>
        <w:rPr>
          <w:rFonts w:ascii="Trebuchet MS" w:hAnsi="Trebuchet MS" w:cs="Tahoma"/>
          <w:color w:val="000000"/>
          <w:sz w:val="20"/>
        </w:rPr>
      </w:pPr>
      <w:r>
        <w:rPr>
          <w:rFonts w:ascii="Trebuchet MS" w:hAnsi="Trebuchet MS" w:cs="Tahoma"/>
          <w:color w:val="000000"/>
          <w:sz w:val="20"/>
        </w:rPr>
        <w:t>HSCNI Regional Business Services Organisation</w:t>
      </w:r>
      <w:r w:rsidR="006B6EA8">
        <w:rPr>
          <w:rFonts w:ascii="Trebuchet MS" w:hAnsi="Trebuchet MS" w:cs="Tahoma"/>
          <w:color w:val="000000"/>
          <w:sz w:val="20"/>
        </w:rPr>
        <w:t xml:space="preserve"> (BSO)</w:t>
      </w:r>
      <w:r>
        <w:rPr>
          <w:rFonts w:ascii="Trebuchet MS" w:hAnsi="Trebuchet MS" w:cs="Tahoma"/>
          <w:color w:val="000000"/>
          <w:sz w:val="20"/>
        </w:rPr>
        <w:t xml:space="preserve"> means the Health and Social Care Northern Ireland organisation which hosts the Honest Broker Service</w:t>
      </w:r>
    </w:p>
    <w:p w14:paraId="7E93ED15" w14:textId="5F479416"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Information</w:t>
      </w:r>
      <w:r w:rsidRPr="009B7613">
        <w:rPr>
          <w:rFonts w:ascii="Trebuchet MS" w:hAnsi="Trebuchet MS" w:cs="Tahoma"/>
          <w:color w:val="000000"/>
          <w:sz w:val="20"/>
        </w:rPr>
        <w:t xml:space="preserve"> means any knowledge, insights or opinions that have been informed by the use of the </w:t>
      </w:r>
      <w:r w:rsidR="008301AB">
        <w:rPr>
          <w:rFonts w:ascii="Trebuchet MS" w:hAnsi="Trebuchet MS" w:cs="Tahoma"/>
          <w:color w:val="000000"/>
          <w:sz w:val="20"/>
        </w:rPr>
        <w:t>HBS</w:t>
      </w:r>
      <w:r w:rsidR="008301AB" w:rsidRPr="009B7613">
        <w:rPr>
          <w:rFonts w:ascii="Trebuchet MS" w:hAnsi="Trebuchet MS" w:cs="Tahoma"/>
          <w:color w:val="000000"/>
          <w:sz w:val="20"/>
        </w:rPr>
        <w:t xml:space="preserve"> </w:t>
      </w:r>
      <w:r w:rsidRPr="009B7613">
        <w:rPr>
          <w:rFonts w:ascii="Trebuchet MS" w:hAnsi="Trebuchet MS" w:cs="Tahoma"/>
          <w:color w:val="000000"/>
          <w:sz w:val="20"/>
        </w:rPr>
        <w:t>data.</w:t>
      </w:r>
    </w:p>
    <w:p w14:paraId="0BFB28CE" w14:textId="77777777" w:rsid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lastRenderedPageBreak/>
        <w:t xml:space="preserve">Publication </w:t>
      </w:r>
      <w:r w:rsidRPr="009B7613">
        <w:rPr>
          <w:rFonts w:ascii="Trebuchet MS" w:hAnsi="Trebuchet MS" w:cs="Tahoma"/>
          <w:color w:val="000000"/>
          <w:sz w:val="20"/>
        </w:rPr>
        <w:t>means, without limitation, articles published in print journals, electronic journals, reviews, books, posters and other written and verbal presentations of research.</w:t>
      </w:r>
    </w:p>
    <w:p w14:paraId="4CBAFEDE" w14:textId="5AAA5A38" w:rsidR="0059130B" w:rsidRPr="009B7613" w:rsidRDefault="0059130B" w:rsidP="009B7613">
      <w:pPr>
        <w:autoSpaceDE w:val="0"/>
        <w:autoSpaceDN w:val="0"/>
        <w:adjustRightInd w:val="0"/>
        <w:spacing w:line="360" w:lineRule="auto"/>
        <w:jc w:val="both"/>
        <w:rPr>
          <w:rFonts w:ascii="Trebuchet MS" w:hAnsi="Trebuchet MS" w:cs="Tahoma"/>
          <w:color w:val="000000"/>
          <w:sz w:val="20"/>
        </w:rPr>
      </w:pPr>
      <w:r w:rsidRPr="00173C3C">
        <w:rPr>
          <w:rFonts w:ascii="Trebuchet MS" w:hAnsi="Trebuchet MS" w:cs="Tahoma"/>
          <w:i/>
          <w:color w:val="000000"/>
          <w:sz w:val="20"/>
        </w:rPr>
        <w:t>Secure research environment</w:t>
      </w:r>
      <w:r>
        <w:rPr>
          <w:rFonts w:ascii="Trebuchet MS" w:hAnsi="Trebuchet MS" w:cs="Tahoma"/>
          <w:color w:val="000000"/>
          <w:sz w:val="20"/>
        </w:rPr>
        <w:t xml:space="preserve"> means</w:t>
      </w:r>
      <w:r w:rsidR="000C7FE8">
        <w:rPr>
          <w:rFonts w:ascii="Trebuchet MS" w:hAnsi="Trebuchet MS" w:cs="Tahoma"/>
          <w:color w:val="000000"/>
          <w:sz w:val="20"/>
        </w:rPr>
        <w:t xml:space="preserve"> the secure, collaborative environment that allows research groups to conform to best practices of data management, security and information governance.  It allows access to a large scale IT infrastructure together with standard and bespoke analytical tools.</w:t>
      </w:r>
    </w:p>
    <w:p w14:paraId="47BEE837" w14:textId="5CFEDE42" w:rsidR="00795507" w:rsidRPr="00A007EC" w:rsidRDefault="00795507" w:rsidP="00795507">
      <w:pPr>
        <w:autoSpaceDE w:val="0"/>
        <w:autoSpaceDN w:val="0"/>
        <w:adjustRightInd w:val="0"/>
        <w:spacing w:line="360" w:lineRule="auto"/>
        <w:jc w:val="both"/>
        <w:rPr>
          <w:rFonts w:ascii="Trebuchet MS" w:hAnsi="Trebuchet MS" w:cs="Tahoma"/>
          <w:i/>
          <w:color w:val="000000"/>
          <w:sz w:val="20"/>
        </w:rPr>
      </w:pPr>
      <w:r w:rsidRPr="00A007EC">
        <w:rPr>
          <w:rFonts w:ascii="Trebuchet MS" w:hAnsi="Trebuchet MS" w:cs="Tahoma"/>
          <w:i/>
          <w:color w:val="000000"/>
          <w:sz w:val="20"/>
        </w:rPr>
        <w:t>Sponsor</w:t>
      </w:r>
      <w:r>
        <w:rPr>
          <w:rFonts w:ascii="Trebuchet MS" w:hAnsi="Trebuchet MS" w:cs="Tahoma"/>
          <w:i/>
          <w:color w:val="000000"/>
          <w:sz w:val="20"/>
        </w:rPr>
        <w:t xml:space="preserve"> </w:t>
      </w:r>
      <w:r w:rsidR="000A68FA">
        <w:rPr>
          <w:rFonts w:ascii="Trebuchet MS" w:hAnsi="Trebuchet MS" w:cs="Tahoma"/>
          <w:color w:val="000000"/>
          <w:sz w:val="20"/>
        </w:rPr>
        <w:t>means t</w:t>
      </w:r>
      <w:r w:rsidRPr="00A007EC">
        <w:rPr>
          <w:rFonts w:ascii="Trebuchet MS" w:hAnsi="Trebuchet MS" w:cs="Tahoma"/>
          <w:color w:val="000000"/>
          <w:sz w:val="20"/>
        </w:rPr>
        <w:t>he person or body who takes on ultimate responsibility for the initiation, management and financing (or arranging the financing) of a clinical trial</w:t>
      </w:r>
      <w:r>
        <w:rPr>
          <w:rFonts w:ascii="Trebuchet MS" w:hAnsi="Trebuchet MS" w:cs="Tahoma"/>
          <w:color w:val="000000"/>
          <w:sz w:val="20"/>
        </w:rPr>
        <w:t xml:space="preserve"> (or in the case of Honest Broker Service a research project)</w:t>
      </w:r>
      <w:r w:rsidRPr="00A007EC">
        <w:rPr>
          <w:rFonts w:ascii="Trebuchet MS" w:hAnsi="Trebuchet MS" w:cs="Tahoma"/>
          <w:color w:val="000000"/>
          <w:sz w:val="20"/>
        </w:rPr>
        <w:t>. Note: The Clinical Trials Regulations allow for two or more persons to take responsibility for the functions</w:t>
      </w:r>
    </w:p>
    <w:p w14:paraId="455D2C0A"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i/>
          <w:color w:val="000000"/>
          <w:sz w:val="20"/>
        </w:rPr>
        <w:t xml:space="preserve">User Institution </w:t>
      </w:r>
      <w:r w:rsidRPr="009B7613">
        <w:rPr>
          <w:rFonts w:ascii="Trebuchet MS" w:hAnsi="Trebuchet MS" w:cs="Tahoma"/>
          <w:color w:val="000000"/>
          <w:sz w:val="20"/>
        </w:rPr>
        <w:t xml:space="preserve">means the organisation at which the User is employed, affiliated or enrolled. </w:t>
      </w:r>
    </w:p>
    <w:p w14:paraId="625D2AB3" w14:textId="58090268" w:rsidR="00C43950" w:rsidRDefault="009B7613" w:rsidP="009B7613">
      <w:pPr>
        <w:autoSpaceDE w:val="0"/>
        <w:autoSpaceDN w:val="0"/>
        <w:adjustRightInd w:val="0"/>
        <w:spacing w:line="360" w:lineRule="auto"/>
        <w:jc w:val="both"/>
        <w:rPr>
          <w:rFonts w:ascii="Trebuchet MS" w:hAnsi="Trebuchet MS" w:cs="Tahoma"/>
          <w:b/>
          <w:color w:val="00ABC4"/>
          <w:sz w:val="20"/>
        </w:rPr>
      </w:pPr>
      <w:r w:rsidRPr="009B7613">
        <w:rPr>
          <w:rFonts w:ascii="Trebuchet MS" w:hAnsi="Trebuchet MS" w:cs="Tahoma"/>
          <w:i/>
          <w:color w:val="000000"/>
          <w:sz w:val="20"/>
        </w:rPr>
        <w:t xml:space="preserve">User </w:t>
      </w:r>
      <w:r w:rsidRPr="009B7613">
        <w:rPr>
          <w:rFonts w:ascii="Trebuchet MS" w:hAnsi="Trebuchet MS" w:cs="Tahoma"/>
          <w:color w:val="000000"/>
          <w:sz w:val="20"/>
        </w:rPr>
        <w:t xml:space="preserve">means a researcher whose Authorising Institution has previously completed this </w:t>
      </w:r>
      <w:r w:rsidR="00E53C09">
        <w:rPr>
          <w:rFonts w:ascii="Trebuchet MS" w:hAnsi="Trebuchet MS" w:cs="Tahoma"/>
          <w:color w:val="000000"/>
          <w:sz w:val="20"/>
        </w:rPr>
        <w:t>Research</w:t>
      </w:r>
      <w:r w:rsidR="00E53C09" w:rsidRPr="009B7613">
        <w:rPr>
          <w:rFonts w:ascii="Trebuchet MS" w:hAnsi="Trebuchet MS" w:cs="Tahoma"/>
          <w:color w:val="000000"/>
          <w:sz w:val="20"/>
        </w:rPr>
        <w:t xml:space="preserve"> </w:t>
      </w:r>
      <w:r w:rsidRPr="009B7613">
        <w:rPr>
          <w:rFonts w:ascii="Trebuchet MS" w:hAnsi="Trebuchet MS" w:cs="Tahoma"/>
          <w:color w:val="000000"/>
          <w:sz w:val="20"/>
        </w:rPr>
        <w:t>Access Agreement and has received ack</w:t>
      </w:r>
      <w:r w:rsidR="00F84BE2">
        <w:rPr>
          <w:rFonts w:ascii="Trebuchet MS" w:hAnsi="Trebuchet MS" w:cs="Tahoma"/>
          <w:color w:val="000000"/>
          <w:sz w:val="20"/>
        </w:rPr>
        <w:t>nowledgement of its acceptance.</w:t>
      </w:r>
    </w:p>
    <w:p w14:paraId="56778CF0" w14:textId="77777777" w:rsidR="007B4222" w:rsidRDefault="007B4222" w:rsidP="009B7613">
      <w:pPr>
        <w:autoSpaceDE w:val="0"/>
        <w:autoSpaceDN w:val="0"/>
        <w:adjustRightInd w:val="0"/>
        <w:spacing w:line="360" w:lineRule="auto"/>
        <w:jc w:val="both"/>
        <w:rPr>
          <w:rFonts w:ascii="Trebuchet MS" w:hAnsi="Trebuchet MS" w:cs="Tahoma"/>
          <w:b/>
          <w:color w:val="2F5496" w:themeColor="accent5" w:themeShade="BF"/>
          <w:sz w:val="20"/>
        </w:rPr>
      </w:pPr>
    </w:p>
    <w:p w14:paraId="49A3D08B" w14:textId="2C44323B" w:rsidR="009B7613" w:rsidRPr="00737A8B" w:rsidRDefault="00737A8B" w:rsidP="009B7613">
      <w:pPr>
        <w:autoSpaceDE w:val="0"/>
        <w:autoSpaceDN w:val="0"/>
        <w:adjustRightInd w:val="0"/>
        <w:spacing w:line="360" w:lineRule="auto"/>
        <w:jc w:val="both"/>
        <w:rPr>
          <w:rFonts w:ascii="Trebuchet MS" w:hAnsi="Trebuchet MS" w:cs="Tahoma"/>
          <w:b/>
          <w:color w:val="2F5496" w:themeColor="accent5" w:themeShade="BF"/>
          <w:sz w:val="20"/>
        </w:rPr>
      </w:pPr>
      <w:r>
        <w:rPr>
          <w:rFonts w:ascii="Trebuchet MS" w:hAnsi="Trebuchet MS" w:cs="Tahoma"/>
          <w:b/>
          <w:color w:val="2F5496" w:themeColor="accent5" w:themeShade="BF"/>
          <w:sz w:val="20"/>
        </w:rPr>
        <w:t>Terms and Conditions:</w:t>
      </w:r>
    </w:p>
    <w:p w14:paraId="2C8438A4" w14:textId="77777777" w:rsidR="009B7613" w:rsidRPr="009B7613" w:rsidRDefault="009B7613" w:rsidP="009B7613">
      <w:pPr>
        <w:autoSpaceDE w:val="0"/>
        <w:autoSpaceDN w:val="0"/>
        <w:adjustRightInd w:val="0"/>
        <w:spacing w:line="360" w:lineRule="auto"/>
        <w:jc w:val="both"/>
        <w:rPr>
          <w:rFonts w:ascii="Trebuchet MS" w:hAnsi="Trebuchet MS" w:cs="Tahoma"/>
          <w:color w:val="000000"/>
          <w:sz w:val="20"/>
        </w:rPr>
      </w:pPr>
      <w:r w:rsidRPr="009B7613">
        <w:rPr>
          <w:rFonts w:ascii="Trebuchet MS" w:hAnsi="Trebuchet MS" w:cs="Tahoma"/>
          <w:color w:val="000000"/>
          <w:sz w:val="20"/>
        </w:rPr>
        <w:t xml:space="preserve">In signing this Agreement: </w:t>
      </w:r>
    </w:p>
    <w:p w14:paraId="677DC4BE" w14:textId="755DF757" w:rsidR="009B7613" w:rsidRPr="00E53C09" w:rsidRDefault="009B7613"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E53C09">
        <w:rPr>
          <w:rFonts w:ascii="Trebuchet MS" w:hAnsi="Trebuchet MS" w:cs="Tahoma"/>
          <w:color w:val="000000"/>
          <w:sz w:val="20"/>
        </w:rPr>
        <w:t xml:space="preserve">You agree to use the data only according to the study outline in the </w:t>
      </w:r>
      <w:r w:rsidR="00E53C09" w:rsidRPr="00E53C09">
        <w:rPr>
          <w:rFonts w:ascii="Trebuchet MS" w:hAnsi="Trebuchet MS" w:cs="Tahoma"/>
          <w:color w:val="000000"/>
          <w:sz w:val="20"/>
        </w:rPr>
        <w:t xml:space="preserve">Honest Broker Service (HBS) </w:t>
      </w:r>
      <w:r w:rsidR="00737A8B">
        <w:rPr>
          <w:rFonts w:ascii="Trebuchet MS" w:hAnsi="Trebuchet MS" w:cs="Tahoma"/>
          <w:color w:val="000000"/>
          <w:sz w:val="20"/>
        </w:rPr>
        <w:t xml:space="preserve">research </w:t>
      </w:r>
      <w:r w:rsidRPr="00E53C09">
        <w:rPr>
          <w:rFonts w:ascii="Trebuchet MS" w:hAnsi="Trebuchet MS" w:cs="Tahoma"/>
          <w:color w:val="000000"/>
          <w:sz w:val="20"/>
        </w:rPr>
        <w:t xml:space="preserve">application form and understand that any amendments to this protocol must be passed through the </w:t>
      </w:r>
      <w:r w:rsidR="00E53C09" w:rsidRPr="00E53C09">
        <w:rPr>
          <w:rFonts w:ascii="Trebuchet MS" w:hAnsi="Trebuchet MS" w:cs="Tahoma"/>
          <w:color w:val="000000"/>
          <w:sz w:val="20"/>
        </w:rPr>
        <w:t>Honest Broker Governance Board (HBGB)</w:t>
      </w:r>
      <w:r w:rsidRPr="00E53C09">
        <w:rPr>
          <w:rFonts w:ascii="Trebuchet MS" w:hAnsi="Trebuchet MS" w:cs="Tahoma"/>
          <w:color w:val="000000"/>
          <w:sz w:val="20"/>
        </w:rPr>
        <w:t xml:space="preserve"> for approval. Use of the data for any unapproved purposes is strictly prohibited and will result in disciplinary action.</w:t>
      </w:r>
    </w:p>
    <w:p w14:paraId="5EF18CB5" w14:textId="7E9D371E"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D8647B">
        <w:rPr>
          <w:rFonts w:ascii="Trebuchet MS" w:hAnsi="Trebuchet MS" w:cs="Tahoma"/>
          <w:color w:val="000000"/>
          <w:sz w:val="20"/>
          <w:szCs w:val="20"/>
        </w:rPr>
        <w:t xml:space="preserve">You agree to the statement of the procedures, as given in the  </w:t>
      </w:r>
      <w:hyperlink r:id="rId10" w:history="1">
        <w:r w:rsidRPr="00D8647B">
          <w:rPr>
            <w:rStyle w:val="Hyperlink"/>
            <w:rFonts w:ascii="Trebuchet MS" w:hAnsi="Trebuchet MS" w:cs="Tahoma"/>
            <w:sz w:val="20"/>
            <w:szCs w:val="20"/>
          </w:rPr>
          <w:t xml:space="preserve">National Statistics Code of Practice: </w:t>
        </w:r>
        <w:r w:rsidR="00B239AA" w:rsidRPr="00D8647B">
          <w:rPr>
            <w:rStyle w:val="Hyperlink"/>
            <w:rFonts w:ascii="Trebuchet MS" w:hAnsi="Trebuchet MS" w:cs="Tahoma"/>
            <w:sz w:val="20"/>
            <w:szCs w:val="20"/>
          </w:rPr>
          <w:t>Principal for Data Governance</w:t>
        </w:r>
      </w:hyperlink>
      <w:r w:rsidRPr="00D8647B">
        <w:rPr>
          <w:rFonts w:ascii="Trebuchet MS" w:hAnsi="Trebuchet MS" w:cs="Tahoma"/>
          <w:color w:val="000000"/>
          <w:sz w:val="20"/>
          <w:szCs w:val="20"/>
          <w:vertAlign w:val="superscript"/>
        </w:rPr>
        <w:footnoteReference w:id="1"/>
      </w:r>
      <w:r w:rsidRPr="00D8647B">
        <w:rPr>
          <w:rFonts w:ascii="Trebuchet MS" w:hAnsi="Trebuchet MS" w:cs="Tahoma"/>
          <w:color w:val="000000"/>
          <w:sz w:val="20"/>
          <w:szCs w:val="20"/>
        </w:rPr>
        <w:t xml:space="preserve">, adopted by </w:t>
      </w:r>
      <w:r w:rsidR="003C5B6E" w:rsidRPr="00D8647B">
        <w:rPr>
          <w:rFonts w:ascii="Trebuchet MS" w:hAnsi="Trebuchet MS" w:cs="Tahoma"/>
          <w:color w:val="000000"/>
          <w:sz w:val="20"/>
          <w:szCs w:val="20"/>
        </w:rPr>
        <w:t xml:space="preserve">UK </w:t>
      </w:r>
      <w:r w:rsidRPr="00D8647B">
        <w:rPr>
          <w:rFonts w:ascii="Trebuchet MS" w:hAnsi="Trebuchet MS" w:cs="Tahoma"/>
          <w:color w:val="000000"/>
          <w:sz w:val="20"/>
          <w:szCs w:val="20"/>
        </w:rPr>
        <w:t>Government to protect the confidentiality of personal data, and confirm that in any use made of this data, the User will follow these procedures</w:t>
      </w:r>
      <w:r w:rsidR="005C43FB" w:rsidRPr="00D8647B">
        <w:rPr>
          <w:rFonts w:ascii="Trebuchet MS" w:hAnsi="Trebuchet MS" w:cs="Tahoma"/>
          <w:color w:val="000000"/>
          <w:sz w:val="20"/>
          <w:szCs w:val="20"/>
        </w:rPr>
        <w:t xml:space="preserve"> and will adhere to the provisions of the </w:t>
      </w:r>
      <w:r w:rsidR="00B239AA" w:rsidRPr="00D8647B">
        <w:rPr>
          <w:rFonts w:ascii="Trebuchet MS" w:hAnsi="Trebuchet MS" w:cs="Tahoma"/>
          <w:color w:val="000000"/>
          <w:sz w:val="20"/>
          <w:szCs w:val="20"/>
        </w:rPr>
        <w:t xml:space="preserve">UK </w:t>
      </w:r>
      <w:r w:rsidR="005C43FB" w:rsidRPr="00D8647B">
        <w:rPr>
          <w:rFonts w:ascii="Trebuchet MS" w:hAnsi="Trebuchet MS" w:cs="Tahoma"/>
          <w:color w:val="000000"/>
          <w:sz w:val="20"/>
          <w:szCs w:val="20"/>
        </w:rPr>
        <w:t>General Data Protection Regulation 2016/679 and the Data Protection Act 2018</w:t>
      </w:r>
      <w:r w:rsidRPr="00D8647B">
        <w:rPr>
          <w:rFonts w:ascii="Trebuchet MS" w:hAnsi="Trebuchet MS" w:cs="Tahoma"/>
          <w:color w:val="000000"/>
          <w:sz w:val="20"/>
          <w:szCs w:val="20"/>
        </w:rPr>
        <w:t xml:space="preserve">, both in letter and spirit, to the maximum extent that they apply. Breaches will be recorded on a risk log and reported to relevant external bodies. </w:t>
      </w:r>
      <w:r w:rsidR="00737A8B" w:rsidRPr="00D8647B">
        <w:rPr>
          <w:rFonts w:ascii="Trebuchet MS" w:hAnsi="Trebuchet MS" w:cs="Tahoma"/>
          <w:color w:val="000000"/>
          <w:sz w:val="20"/>
          <w:szCs w:val="20"/>
        </w:rPr>
        <w:t xml:space="preserve">HBS </w:t>
      </w:r>
      <w:r w:rsidRPr="00D8647B">
        <w:rPr>
          <w:rFonts w:ascii="Trebuchet MS" w:hAnsi="Trebuchet MS" w:cs="Tahoma"/>
          <w:color w:val="000000"/>
          <w:sz w:val="20"/>
          <w:szCs w:val="20"/>
        </w:rPr>
        <w:t>will work with all custodians to assist them enact any measures, including penalties, that apply.</w:t>
      </w:r>
    </w:p>
    <w:p w14:paraId="73AFD3DE" w14:textId="09EFD033"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D8647B">
        <w:rPr>
          <w:rFonts w:ascii="Trebuchet MS" w:hAnsi="Trebuchet MS" w:cs="Tahoma"/>
          <w:color w:val="000000"/>
          <w:sz w:val="20"/>
        </w:rPr>
        <w:t>Any disputes arising between the providing and beneficiary organisations will be resolved initially</w:t>
      </w:r>
      <w:r w:rsidR="005C43FB" w:rsidRPr="00D8647B">
        <w:rPr>
          <w:rFonts w:ascii="Trebuchet MS" w:hAnsi="Trebuchet MS" w:cs="Tahoma"/>
          <w:color w:val="000000"/>
          <w:sz w:val="20"/>
        </w:rPr>
        <w:t xml:space="preserve"> informally by reference to the</w:t>
      </w:r>
      <w:r w:rsidRPr="00D8647B">
        <w:rPr>
          <w:rFonts w:ascii="Trebuchet MS" w:hAnsi="Trebuchet MS" w:cs="Tahoma"/>
          <w:color w:val="000000"/>
          <w:sz w:val="20"/>
        </w:rPr>
        <w:t xml:space="preserve"> principals to th</w:t>
      </w:r>
      <w:r w:rsidR="005C43FB" w:rsidRPr="00D8647B">
        <w:rPr>
          <w:rFonts w:ascii="Trebuchet MS" w:hAnsi="Trebuchet MS" w:cs="Tahoma"/>
          <w:color w:val="000000"/>
          <w:sz w:val="20"/>
        </w:rPr>
        <w:t>is</w:t>
      </w:r>
      <w:r w:rsidRPr="00D8647B">
        <w:rPr>
          <w:rFonts w:ascii="Trebuchet MS" w:hAnsi="Trebuchet MS" w:cs="Tahoma"/>
          <w:color w:val="000000"/>
          <w:sz w:val="20"/>
        </w:rPr>
        <w:t xml:space="preserve"> agreement. </w:t>
      </w:r>
      <w:r w:rsidR="0069045A" w:rsidRPr="00D8647B">
        <w:rPr>
          <w:rFonts w:ascii="Trebuchet MS" w:hAnsi="Trebuchet MS" w:cs="Tahoma"/>
          <w:color w:val="000000"/>
          <w:sz w:val="20"/>
        </w:rPr>
        <w:t>Any outstanding</w:t>
      </w:r>
      <w:r w:rsidRPr="00D8647B">
        <w:rPr>
          <w:rFonts w:ascii="Trebuchet MS" w:hAnsi="Trebuchet MS" w:cs="Tahoma"/>
          <w:color w:val="000000"/>
          <w:sz w:val="20"/>
        </w:rPr>
        <w:t xml:space="preserve"> issues will be referred t</w:t>
      </w:r>
      <w:r w:rsidR="005C43FB" w:rsidRPr="00D8647B">
        <w:rPr>
          <w:rFonts w:ascii="Trebuchet MS" w:hAnsi="Trebuchet MS" w:cs="Tahoma"/>
          <w:color w:val="000000"/>
          <w:sz w:val="20"/>
        </w:rPr>
        <w:t>o</w:t>
      </w:r>
      <w:r w:rsidRPr="00D8647B">
        <w:rPr>
          <w:rFonts w:ascii="Trebuchet MS" w:hAnsi="Trebuchet MS" w:cs="Tahoma"/>
          <w:color w:val="000000"/>
          <w:sz w:val="20"/>
        </w:rPr>
        <w:t xml:space="preserve"> the </w:t>
      </w:r>
      <w:r w:rsidR="00407747" w:rsidRPr="00D8647B">
        <w:rPr>
          <w:rFonts w:ascii="Trebuchet MS" w:hAnsi="Trebuchet MS" w:cs="Tahoma"/>
          <w:color w:val="000000"/>
          <w:sz w:val="20"/>
        </w:rPr>
        <w:t>Honest Broker Governance Board</w:t>
      </w:r>
      <w:r w:rsidRPr="00D8647B">
        <w:rPr>
          <w:rFonts w:ascii="Trebuchet MS" w:hAnsi="Trebuchet MS" w:cs="Tahoma"/>
          <w:color w:val="000000"/>
          <w:sz w:val="20"/>
        </w:rPr>
        <w:t xml:space="preserve">, whose </w:t>
      </w:r>
      <w:r w:rsidR="005C43FB" w:rsidRPr="00D8647B">
        <w:rPr>
          <w:rFonts w:ascii="Trebuchet MS" w:hAnsi="Trebuchet MS" w:cs="Tahoma"/>
          <w:color w:val="000000"/>
          <w:sz w:val="20"/>
        </w:rPr>
        <w:t>determination</w:t>
      </w:r>
      <w:r w:rsidRPr="00D8647B">
        <w:rPr>
          <w:rFonts w:ascii="Trebuchet MS" w:hAnsi="Trebuchet MS" w:cs="Tahoma"/>
          <w:color w:val="000000"/>
          <w:sz w:val="20"/>
        </w:rPr>
        <w:t xml:space="preserve"> will be final in the matter. </w:t>
      </w:r>
    </w:p>
    <w:p w14:paraId="3B5FDCDE" w14:textId="4E4D5207"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D8647B">
        <w:rPr>
          <w:rFonts w:ascii="Trebuchet MS" w:hAnsi="Trebuchet MS" w:cs="Tahoma"/>
          <w:sz w:val="20"/>
        </w:rPr>
        <w:t>You accept that th</w:t>
      </w:r>
      <w:r w:rsidRPr="00D8647B">
        <w:rPr>
          <w:rFonts w:ascii="Trebuchet MS" w:hAnsi="Trebuchet MS" w:cs="Tahoma"/>
          <w:color w:val="000000"/>
          <w:sz w:val="20"/>
        </w:rPr>
        <w:t>e dat</w:t>
      </w:r>
      <w:r w:rsidRPr="00D8647B">
        <w:rPr>
          <w:rFonts w:ascii="Trebuchet MS" w:hAnsi="Trebuchet MS" w:cs="Tahoma"/>
          <w:sz w:val="20"/>
        </w:rPr>
        <w:t xml:space="preserve">a </w:t>
      </w:r>
      <w:r w:rsidR="00E77B56" w:rsidRPr="00D8647B">
        <w:rPr>
          <w:rFonts w:ascii="Trebuchet MS" w:hAnsi="Trebuchet MS" w:cs="Tahoma"/>
          <w:sz w:val="20"/>
        </w:rPr>
        <w:t>may be</w:t>
      </w:r>
      <w:r w:rsidRPr="00D8647B">
        <w:rPr>
          <w:rFonts w:ascii="Trebuchet MS" w:hAnsi="Trebuchet MS" w:cs="Tahoma"/>
          <w:sz w:val="20"/>
        </w:rPr>
        <w:t xml:space="preserve"> protected by the </w:t>
      </w:r>
      <w:r w:rsidR="003C5B6E" w:rsidRPr="00D8647B">
        <w:rPr>
          <w:rFonts w:ascii="Trebuchet MS" w:hAnsi="Trebuchet MS" w:cs="Tahoma"/>
          <w:sz w:val="20"/>
        </w:rPr>
        <w:t xml:space="preserve">UK </w:t>
      </w:r>
      <w:r w:rsidR="00DB4230" w:rsidRPr="00D8647B">
        <w:rPr>
          <w:rFonts w:ascii="Trebuchet MS" w:hAnsi="Trebuchet MS" w:cs="Tahoma"/>
          <w:sz w:val="20"/>
        </w:rPr>
        <w:t xml:space="preserve">General Data Protection Regulation 2016/679, </w:t>
      </w:r>
      <w:r w:rsidR="00DB4230" w:rsidRPr="00792222">
        <w:rPr>
          <w:rFonts w:ascii="Trebuchet MS" w:hAnsi="Trebuchet MS" w:cs="Tahoma"/>
          <w:sz w:val="20"/>
        </w:rPr>
        <w:t xml:space="preserve">the </w:t>
      </w:r>
      <w:r w:rsidRPr="00792222">
        <w:rPr>
          <w:rFonts w:ascii="Trebuchet MS" w:hAnsi="Trebuchet MS" w:cs="Tahoma"/>
          <w:sz w:val="20"/>
        </w:rPr>
        <w:t xml:space="preserve">Data Protection Act </w:t>
      </w:r>
      <w:r w:rsidR="00DB4230" w:rsidRPr="00792222">
        <w:rPr>
          <w:rFonts w:ascii="Trebuchet MS" w:hAnsi="Trebuchet MS" w:cs="Tahoma"/>
          <w:sz w:val="20"/>
        </w:rPr>
        <w:t>2018</w:t>
      </w:r>
      <w:r w:rsidRPr="00D8647B">
        <w:rPr>
          <w:rFonts w:ascii="Trebuchet MS" w:hAnsi="Trebuchet MS" w:cs="Tahoma"/>
          <w:sz w:val="20"/>
          <w:vertAlign w:val="superscript"/>
        </w:rPr>
        <w:footnoteReference w:id="2"/>
      </w:r>
      <w:r w:rsidRPr="00D8647B">
        <w:rPr>
          <w:rFonts w:ascii="Trebuchet MS" w:hAnsi="Trebuchet MS" w:cs="Tahoma"/>
          <w:sz w:val="20"/>
        </w:rPr>
        <w:t>, the common law duty of confidentiality and the Human Rights Act 1998 and that</w:t>
      </w:r>
      <w:r w:rsidRPr="00D8647B">
        <w:rPr>
          <w:rFonts w:ascii="Trebuchet MS" w:hAnsi="Trebuchet MS" w:cs="Tahoma"/>
          <w:color w:val="000000"/>
          <w:sz w:val="20"/>
        </w:rPr>
        <w:t xml:space="preserve"> you are </w:t>
      </w:r>
      <w:r w:rsidRPr="00D8647B">
        <w:rPr>
          <w:rFonts w:ascii="Trebuchet MS" w:hAnsi="Trebuchet MS" w:cs="Tahoma"/>
          <w:sz w:val="20"/>
        </w:rPr>
        <w:t>responsible for ensuring compliance with any such applicable la</w:t>
      </w:r>
      <w:r w:rsidR="00407747" w:rsidRPr="00D8647B">
        <w:rPr>
          <w:rFonts w:ascii="Trebuchet MS" w:hAnsi="Trebuchet MS" w:cs="Tahoma"/>
          <w:sz w:val="20"/>
        </w:rPr>
        <w:t>w</w:t>
      </w:r>
      <w:r w:rsidRPr="00D8647B">
        <w:rPr>
          <w:rFonts w:ascii="Trebuchet MS" w:hAnsi="Trebuchet MS" w:cs="Tahoma"/>
          <w:sz w:val="20"/>
        </w:rPr>
        <w:t xml:space="preserve">. </w:t>
      </w:r>
      <w:r w:rsidR="00C639BA" w:rsidRPr="00D8647B">
        <w:rPr>
          <w:rFonts w:ascii="Trebuchet MS" w:hAnsi="Trebuchet MS" w:cs="Tahoma"/>
          <w:sz w:val="20"/>
        </w:rPr>
        <w:t xml:space="preserve">The Honest Broker Governance Board reserves the right to request and inspect </w:t>
      </w:r>
      <w:r w:rsidR="00C639BA" w:rsidRPr="00D8647B">
        <w:rPr>
          <w:rFonts w:ascii="Trebuchet MS" w:hAnsi="Trebuchet MS" w:cs="Tahoma"/>
          <w:sz w:val="20"/>
        </w:rPr>
        <w:lastRenderedPageBreak/>
        <w:t>data security and management documentation and arrangements as required to ensure compliance.</w:t>
      </w:r>
    </w:p>
    <w:p w14:paraId="67A8F5CE" w14:textId="77777777" w:rsidR="009B7613" w:rsidRPr="003C5B6E"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3C5B6E">
        <w:rPr>
          <w:rFonts w:ascii="Trebuchet MS" w:hAnsi="Trebuchet MS" w:cs="Tahoma"/>
          <w:sz w:val="20"/>
        </w:rPr>
        <w:t>You accept that access cannot be granted to anyone currently being investigated for any data protection contravention, or anyone who has been found to have been breach of any relevant policy or law.</w:t>
      </w:r>
    </w:p>
    <w:p w14:paraId="57EAD2C6" w14:textId="7E8F54B9" w:rsidR="009B7613" w:rsidRPr="00C75B79"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C75B79">
        <w:rPr>
          <w:rFonts w:ascii="Trebuchet MS" w:hAnsi="Trebuchet MS" w:cs="Tahoma"/>
          <w:sz w:val="20"/>
        </w:rPr>
        <w:t xml:space="preserve">This agreement shall be construed, interpreted and governed by the laws of </w:t>
      </w:r>
      <w:r w:rsidR="00A67D02" w:rsidRPr="00C75B79">
        <w:rPr>
          <w:rFonts w:ascii="Trebuchet MS" w:hAnsi="Trebuchet MS" w:cs="Tahoma"/>
          <w:sz w:val="20"/>
        </w:rPr>
        <w:t>Northern Ireland</w:t>
      </w:r>
      <w:r w:rsidRPr="00C75B79">
        <w:rPr>
          <w:rFonts w:ascii="Trebuchet MS" w:hAnsi="Trebuchet MS" w:cs="Tahoma"/>
          <w:sz w:val="20"/>
        </w:rPr>
        <w:t xml:space="preserve"> and shall be subject to the exclusive jurisdiction of the courts</w:t>
      </w:r>
      <w:r w:rsidR="009416E8" w:rsidRPr="00C75B79">
        <w:rPr>
          <w:rFonts w:ascii="Trebuchet MS" w:hAnsi="Trebuchet MS" w:cs="Tahoma"/>
          <w:sz w:val="20"/>
        </w:rPr>
        <w:t xml:space="preserve"> of </w:t>
      </w:r>
      <w:r w:rsidR="00A67D02" w:rsidRPr="00C75B79">
        <w:rPr>
          <w:rFonts w:ascii="Trebuchet MS" w:hAnsi="Trebuchet MS" w:cs="Tahoma"/>
          <w:sz w:val="20"/>
        </w:rPr>
        <w:t>Northern Ireland</w:t>
      </w:r>
      <w:r w:rsidRPr="00C75B79">
        <w:rPr>
          <w:rFonts w:ascii="Trebuchet MS" w:hAnsi="Trebuchet MS" w:cs="Tahoma"/>
          <w:sz w:val="20"/>
        </w:rPr>
        <w:t>.</w:t>
      </w:r>
    </w:p>
    <w:p w14:paraId="66A4E831" w14:textId="77777777" w:rsidR="009B7613" w:rsidRPr="003C5B6E"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3C5B6E">
        <w:rPr>
          <w:rFonts w:ascii="Trebuchet MS" w:hAnsi="Trebuchet MS" w:cs="Tahoma"/>
          <w:color w:val="000000"/>
          <w:sz w:val="20"/>
        </w:rPr>
        <w:t xml:space="preserve">You agree to follow the principles </w:t>
      </w:r>
    </w:p>
    <w:p w14:paraId="5F6CA014"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use the information entrusted to you for the public good - to improve health and health (and allied) services.</w:t>
      </w:r>
    </w:p>
    <w:p w14:paraId="6545F7E7"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acknowledge the origins of the information you use and will respect the rights of patients and their information guardians.</w:t>
      </w:r>
    </w:p>
    <w:p w14:paraId="4844548D" w14:textId="37037E7C"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 xml:space="preserve">You will only handle information that is anonymised to the point where an individual cannot be identified by information </w:t>
      </w:r>
      <w:r w:rsidR="003F010D">
        <w:rPr>
          <w:rFonts w:ascii="Trebuchet MS" w:hAnsi="Trebuchet MS"/>
          <w:i/>
          <w:sz w:val="20"/>
          <w:szCs w:val="20"/>
        </w:rPr>
        <w:t xml:space="preserve">held by </w:t>
      </w:r>
      <w:r w:rsidR="0059130B">
        <w:rPr>
          <w:rFonts w:ascii="Trebuchet MS" w:hAnsi="Trebuchet MS"/>
          <w:i/>
          <w:sz w:val="20"/>
          <w:szCs w:val="20"/>
        </w:rPr>
        <w:t>HBS</w:t>
      </w:r>
      <w:r w:rsidR="003F010D">
        <w:rPr>
          <w:rFonts w:ascii="Trebuchet MS" w:hAnsi="Trebuchet MS"/>
          <w:i/>
          <w:sz w:val="20"/>
          <w:szCs w:val="20"/>
        </w:rPr>
        <w:t xml:space="preserve"> or any information made available to </w:t>
      </w:r>
      <w:r w:rsidR="0059130B">
        <w:rPr>
          <w:rFonts w:ascii="Trebuchet MS" w:hAnsi="Trebuchet MS"/>
          <w:i/>
          <w:sz w:val="20"/>
          <w:szCs w:val="20"/>
        </w:rPr>
        <w:t>HBS</w:t>
      </w:r>
      <w:r w:rsidR="00792222">
        <w:rPr>
          <w:rFonts w:ascii="Trebuchet MS" w:hAnsi="Trebuchet MS"/>
          <w:i/>
          <w:sz w:val="20"/>
          <w:szCs w:val="20"/>
        </w:rPr>
        <w:t>.</w:t>
      </w:r>
    </w:p>
    <w:p w14:paraId="006C73D4"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never make deliberate attempts to discover the identity of any individual from the information to which you have access.</w:t>
      </w:r>
    </w:p>
    <w:p w14:paraId="5BA42DE2" w14:textId="6A4A3CD1"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 xml:space="preserve">You will never make public the results of </w:t>
      </w:r>
      <w:r w:rsidR="00F84BE2">
        <w:rPr>
          <w:rFonts w:ascii="Trebuchet MS" w:hAnsi="Trebuchet MS"/>
          <w:i/>
          <w:sz w:val="20"/>
          <w:szCs w:val="20"/>
        </w:rPr>
        <w:t>y</w:t>
      </w:r>
      <w:r w:rsidRPr="003C5B6E">
        <w:rPr>
          <w:rFonts w:ascii="Trebuchet MS" w:hAnsi="Trebuchet MS"/>
          <w:i/>
          <w:sz w:val="20"/>
          <w:szCs w:val="20"/>
        </w:rPr>
        <w:t>our analysis that might result in an individual, or small groups of individuals, being identified.</w:t>
      </w:r>
    </w:p>
    <w:p w14:paraId="7138F8D4" w14:textId="15D670E5" w:rsidR="000018D4" w:rsidRPr="00792222" w:rsidRDefault="000018D4" w:rsidP="00792222">
      <w:pPr>
        <w:numPr>
          <w:ilvl w:val="0"/>
          <w:numId w:val="9"/>
        </w:numPr>
        <w:tabs>
          <w:tab w:val="clear" w:pos="360"/>
          <w:tab w:val="num" w:pos="1080"/>
        </w:tabs>
        <w:spacing w:after="120"/>
        <w:ind w:left="1080"/>
        <w:jc w:val="both"/>
        <w:rPr>
          <w:rFonts w:ascii="Trebuchet MS" w:hAnsi="Trebuchet MS"/>
          <w:i/>
          <w:sz w:val="20"/>
          <w:szCs w:val="20"/>
        </w:rPr>
      </w:pPr>
      <w:r w:rsidRPr="00792222">
        <w:rPr>
          <w:rFonts w:ascii="Trebuchet MS" w:hAnsi="Trebuchet MS"/>
          <w:i/>
          <w:sz w:val="20"/>
          <w:szCs w:val="20"/>
        </w:rPr>
        <w:t xml:space="preserve">You will abide by all applicable laws, statutes, regulations and codes </w:t>
      </w:r>
      <w:r w:rsidR="007753FA" w:rsidRPr="00792222">
        <w:rPr>
          <w:rFonts w:ascii="Trebuchet MS" w:hAnsi="Trebuchet MS"/>
          <w:i/>
          <w:sz w:val="20"/>
          <w:szCs w:val="20"/>
        </w:rPr>
        <w:t>as may be amended</w:t>
      </w:r>
      <w:r w:rsidRPr="00792222">
        <w:rPr>
          <w:rFonts w:ascii="Trebuchet MS" w:hAnsi="Trebuchet MS"/>
          <w:i/>
          <w:sz w:val="20"/>
          <w:szCs w:val="20"/>
        </w:rPr>
        <w:t xml:space="preserve"> from time to time relating to the subject matter of this agreement.</w:t>
      </w:r>
    </w:p>
    <w:p w14:paraId="270943F7" w14:textId="3013D16E"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 xml:space="preserve">You will only use </w:t>
      </w:r>
      <w:r w:rsidR="00F84BE2">
        <w:rPr>
          <w:rFonts w:ascii="Trebuchet MS" w:hAnsi="Trebuchet MS"/>
          <w:i/>
          <w:sz w:val="20"/>
          <w:szCs w:val="20"/>
        </w:rPr>
        <w:t>HBS</w:t>
      </w:r>
      <w:r w:rsidR="00F84BE2" w:rsidRPr="003C5B6E">
        <w:rPr>
          <w:rFonts w:ascii="Trebuchet MS" w:hAnsi="Trebuchet MS"/>
          <w:i/>
          <w:sz w:val="20"/>
          <w:szCs w:val="20"/>
        </w:rPr>
        <w:t xml:space="preserve"> </w:t>
      </w:r>
      <w:r w:rsidRPr="003C5B6E">
        <w:rPr>
          <w:rFonts w:ascii="Trebuchet MS" w:hAnsi="Trebuchet MS"/>
          <w:i/>
          <w:sz w:val="20"/>
          <w:szCs w:val="20"/>
        </w:rPr>
        <w:t xml:space="preserve">data for genuine research for the public good, in line with your project scope agreed by the </w:t>
      </w:r>
      <w:r w:rsidR="003C5B6E" w:rsidRPr="003C5B6E">
        <w:rPr>
          <w:rFonts w:ascii="Trebuchet MS" w:hAnsi="Trebuchet MS"/>
          <w:i/>
          <w:sz w:val="20"/>
          <w:szCs w:val="20"/>
        </w:rPr>
        <w:t>Honest Broker Governance Board (HBGB)</w:t>
      </w:r>
      <w:r w:rsidRPr="003C5B6E">
        <w:rPr>
          <w:rFonts w:ascii="Trebuchet MS" w:hAnsi="Trebuchet MS"/>
          <w:i/>
          <w:sz w:val="20"/>
          <w:szCs w:val="20"/>
        </w:rPr>
        <w:t xml:space="preserve">. You will never use </w:t>
      </w:r>
      <w:r w:rsidR="00F84BE2">
        <w:rPr>
          <w:rFonts w:ascii="Trebuchet MS" w:hAnsi="Trebuchet MS"/>
          <w:i/>
          <w:sz w:val="20"/>
          <w:szCs w:val="20"/>
        </w:rPr>
        <w:t>HBS</w:t>
      </w:r>
      <w:r w:rsidR="00F84BE2" w:rsidRPr="003C5B6E">
        <w:rPr>
          <w:rFonts w:ascii="Trebuchet MS" w:hAnsi="Trebuchet MS"/>
          <w:i/>
          <w:sz w:val="20"/>
          <w:szCs w:val="20"/>
        </w:rPr>
        <w:t xml:space="preserve"> </w:t>
      </w:r>
      <w:r w:rsidRPr="003C5B6E">
        <w:rPr>
          <w:rFonts w:ascii="Trebuchet MS" w:hAnsi="Trebuchet MS"/>
          <w:i/>
          <w:sz w:val="20"/>
          <w:szCs w:val="20"/>
        </w:rPr>
        <w:t>data for commercial purposes (e.g. market research).</w:t>
      </w:r>
    </w:p>
    <w:p w14:paraId="298115A0"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treat the information you may view responsibly and take proper precautions with regard to the security of the information.</w:t>
      </w:r>
    </w:p>
    <w:p w14:paraId="58276C1F"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conduct your analysis thoughtfully and only make public results that have been carefully judged to be fair and unbiased.</w:t>
      </w:r>
    </w:p>
    <w:p w14:paraId="7B6BC8A9"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use the results of our analysis fairly and equitably, and will not enter into campaigns or arguments that are not pursued solely in the public interest.</w:t>
      </w:r>
    </w:p>
    <w:p w14:paraId="70FDEEB5"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i/>
          <w:sz w:val="20"/>
          <w:szCs w:val="20"/>
        </w:rPr>
      </w:pPr>
      <w:r w:rsidRPr="003C5B6E">
        <w:rPr>
          <w:rFonts w:ascii="Trebuchet MS" w:hAnsi="Trebuchet MS"/>
          <w:i/>
          <w:sz w:val="20"/>
          <w:szCs w:val="20"/>
        </w:rPr>
        <w:t>You will try and help improve the quality of routinely collected health information, by passing on the lessons you learn.</w:t>
      </w:r>
    </w:p>
    <w:p w14:paraId="58BB8492" w14:textId="77777777" w:rsidR="009B7613" w:rsidRPr="003C5B6E" w:rsidRDefault="009B7613" w:rsidP="009B7613">
      <w:pPr>
        <w:numPr>
          <w:ilvl w:val="0"/>
          <w:numId w:val="9"/>
        </w:numPr>
        <w:tabs>
          <w:tab w:val="clear" w:pos="360"/>
          <w:tab w:val="num" w:pos="1080"/>
        </w:tabs>
        <w:spacing w:after="120"/>
        <w:ind w:left="1080"/>
        <w:jc w:val="both"/>
        <w:rPr>
          <w:rFonts w:ascii="Trebuchet MS" w:hAnsi="Trebuchet MS"/>
          <w:sz w:val="20"/>
          <w:szCs w:val="20"/>
        </w:rPr>
      </w:pPr>
      <w:r w:rsidRPr="003C5B6E">
        <w:rPr>
          <w:rFonts w:ascii="Trebuchet MS" w:hAnsi="Trebuchet MS"/>
          <w:i/>
          <w:sz w:val="20"/>
          <w:szCs w:val="20"/>
        </w:rPr>
        <w:t>You will not allow the information to be used to embarrass, coerce or performance manage organisations or the departments or individuals that work within them.</w:t>
      </w:r>
    </w:p>
    <w:p w14:paraId="2CD9C7C1" w14:textId="7C4E918D" w:rsidR="005C01CE" w:rsidRPr="003C5B6E"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3C5B6E">
        <w:rPr>
          <w:rFonts w:ascii="Trebuchet MS" w:hAnsi="Trebuchet MS" w:cs="Tahoma"/>
          <w:color w:val="000000"/>
          <w:sz w:val="20"/>
        </w:rPr>
        <w:t>You agree to preserve, at all times, the confidentiality of information and data pertaining to</w:t>
      </w:r>
      <w:r w:rsidR="006E71DD" w:rsidRPr="003C5B6E">
        <w:rPr>
          <w:rFonts w:ascii="Trebuchet MS" w:hAnsi="Trebuchet MS" w:cs="Tahoma"/>
          <w:color w:val="000000"/>
          <w:sz w:val="20"/>
        </w:rPr>
        <w:t xml:space="preserve"> any identifiable individual</w:t>
      </w:r>
      <w:r w:rsidRPr="003C5B6E">
        <w:rPr>
          <w:rFonts w:ascii="Trebuchet MS" w:hAnsi="Trebuchet MS" w:cs="Tahoma"/>
          <w:color w:val="000000"/>
          <w:sz w:val="20"/>
        </w:rPr>
        <w:t xml:space="preserve">. In particular, you undertake not to use, or attempt to use the data to compromise or otherwise infringe the confidentiality of information </w:t>
      </w:r>
      <w:r w:rsidR="006E71DD" w:rsidRPr="003C5B6E">
        <w:rPr>
          <w:rFonts w:ascii="Trebuchet MS" w:hAnsi="Trebuchet MS" w:cs="Tahoma"/>
          <w:color w:val="000000"/>
          <w:sz w:val="20"/>
        </w:rPr>
        <w:t>relating to any individual</w:t>
      </w:r>
      <w:r w:rsidRPr="003C5B6E">
        <w:rPr>
          <w:rFonts w:ascii="Trebuchet MS" w:hAnsi="Trebuchet MS" w:cs="Tahoma"/>
          <w:color w:val="000000"/>
          <w:sz w:val="20"/>
        </w:rPr>
        <w:t xml:space="preserve"> and their right to privacy.</w:t>
      </w:r>
    </w:p>
    <w:p w14:paraId="39D1147A" w14:textId="035622F6" w:rsidR="009B7613" w:rsidRPr="00A67B33" w:rsidRDefault="009416E8" w:rsidP="009B7613">
      <w:pPr>
        <w:numPr>
          <w:ilvl w:val="0"/>
          <w:numId w:val="10"/>
        </w:numPr>
        <w:autoSpaceDE w:val="0"/>
        <w:autoSpaceDN w:val="0"/>
        <w:adjustRightInd w:val="0"/>
        <w:spacing w:line="360" w:lineRule="auto"/>
        <w:jc w:val="both"/>
        <w:rPr>
          <w:rFonts w:ascii="Trebuchet MS" w:hAnsi="Trebuchet MS" w:cs="Tahoma"/>
          <w:color w:val="000000"/>
          <w:sz w:val="20"/>
        </w:rPr>
      </w:pPr>
      <w:r w:rsidRPr="003C5B6E">
        <w:rPr>
          <w:rFonts w:ascii="Trebuchet MS" w:hAnsi="Trebuchet MS" w:cs="Tahoma"/>
          <w:color w:val="000000"/>
          <w:sz w:val="20"/>
        </w:rPr>
        <w:t>You will be personally liable for any breach of data protection laws</w:t>
      </w:r>
      <w:r w:rsidR="005C01CE" w:rsidRPr="003C5B6E">
        <w:rPr>
          <w:rFonts w:ascii="Trebuchet MS" w:hAnsi="Trebuchet MS" w:cs="Tahoma"/>
          <w:color w:val="000000"/>
          <w:sz w:val="20"/>
        </w:rPr>
        <w:t xml:space="preserve"> or wider obligation of </w:t>
      </w:r>
      <w:r w:rsidR="005C01CE" w:rsidRPr="00A67B33">
        <w:rPr>
          <w:rFonts w:ascii="Trebuchet MS" w:hAnsi="Trebuchet MS" w:cs="Tahoma"/>
          <w:color w:val="000000"/>
          <w:sz w:val="20"/>
        </w:rPr>
        <w:t>confidentiality</w:t>
      </w:r>
      <w:r w:rsidRPr="00A67B33">
        <w:rPr>
          <w:rFonts w:ascii="Trebuchet MS" w:hAnsi="Trebuchet MS" w:cs="Tahoma"/>
          <w:color w:val="000000"/>
          <w:sz w:val="20"/>
        </w:rPr>
        <w:t xml:space="preserve"> where you have acted outside </w:t>
      </w:r>
      <w:r w:rsidR="005C01CE" w:rsidRPr="00A67B33">
        <w:rPr>
          <w:rFonts w:ascii="Trebuchet MS" w:hAnsi="Trebuchet MS" w:cs="Tahoma"/>
          <w:color w:val="000000"/>
          <w:sz w:val="20"/>
        </w:rPr>
        <w:t>the remit of the relevant</w:t>
      </w:r>
      <w:r w:rsidRPr="00A67B33">
        <w:rPr>
          <w:rFonts w:ascii="Trebuchet MS" w:hAnsi="Trebuchet MS" w:cs="Tahoma"/>
          <w:color w:val="000000"/>
          <w:sz w:val="20"/>
        </w:rPr>
        <w:t xml:space="preserve"> </w:t>
      </w:r>
      <w:r w:rsidR="003C5B6E" w:rsidRPr="00A67B33">
        <w:rPr>
          <w:rFonts w:ascii="Trebuchet MS" w:hAnsi="Trebuchet MS" w:cs="Tahoma"/>
          <w:color w:val="000000"/>
          <w:sz w:val="20"/>
        </w:rPr>
        <w:t xml:space="preserve">HBGB </w:t>
      </w:r>
      <w:r w:rsidRPr="00A67B33">
        <w:rPr>
          <w:rFonts w:ascii="Trebuchet MS" w:hAnsi="Trebuchet MS" w:cs="Tahoma"/>
          <w:color w:val="000000"/>
          <w:sz w:val="20"/>
        </w:rPr>
        <w:t>approval or the</w:t>
      </w:r>
      <w:r w:rsidR="005C01CE" w:rsidRPr="00A67B33">
        <w:rPr>
          <w:rFonts w:ascii="Trebuchet MS" w:hAnsi="Trebuchet MS" w:cs="Tahoma"/>
          <w:color w:val="000000"/>
          <w:sz w:val="20"/>
        </w:rPr>
        <w:t xml:space="preserve"> reasonable</w:t>
      </w:r>
      <w:r w:rsidRPr="00A67B33">
        <w:rPr>
          <w:rFonts w:ascii="Trebuchet MS" w:hAnsi="Trebuchet MS" w:cs="Tahoma"/>
          <w:color w:val="000000"/>
          <w:sz w:val="20"/>
        </w:rPr>
        <w:t xml:space="preserve"> instructions of your User Institution.</w:t>
      </w:r>
    </w:p>
    <w:p w14:paraId="250B4C3C" w14:textId="1A87DB1C" w:rsidR="009B7613" w:rsidRPr="00A67B33"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A67B33">
        <w:rPr>
          <w:rFonts w:ascii="Trebuchet MS" w:hAnsi="Trebuchet MS" w:cs="Tahoma"/>
          <w:color w:val="000000"/>
          <w:sz w:val="20"/>
        </w:rPr>
        <w:lastRenderedPageBreak/>
        <w:t xml:space="preserve">You will consult </w:t>
      </w:r>
      <w:r w:rsidR="00A67B33" w:rsidRPr="00A67B33">
        <w:rPr>
          <w:rFonts w:ascii="Trebuchet MS" w:hAnsi="Trebuchet MS" w:cs="Tahoma"/>
          <w:color w:val="000000"/>
          <w:sz w:val="20"/>
        </w:rPr>
        <w:t xml:space="preserve">HBS </w:t>
      </w:r>
      <w:r w:rsidRPr="00A67B33">
        <w:rPr>
          <w:rFonts w:ascii="Trebuchet MS" w:hAnsi="Trebuchet MS" w:cs="Tahoma"/>
          <w:color w:val="000000"/>
          <w:sz w:val="20"/>
        </w:rPr>
        <w:t>in writing before taking any step that could put at risk the confidentiality or security of the data.</w:t>
      </w:r>
    </w:p>
    <w:p w14:paraId="3D787150" w14:textId="68ED8D4C" w:rsidR="009B7613" w:rsidRPr="00A67B33"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A67B33">
        <w:rPr>
          <w:rFonts w:ascii="Trebuchet MS" w:hAnsi="Trebuchet MS" w:cs="Tahoma"/>
          <w:color w:val="000000"/>
          <w:sz w:val="20"/>
        </w:rPr>
        <w:t xml:space="preserve">You will not attempt to match or link </w:t>
      </w:r>
      <w:r w:rsidR="00A67B33" w:rsidRPr="00A67B33">
        <w:rPr>
          <w:rFonts w:ascii="Trebuchet MS" w:hAnsi="Trebuchet MS" w:cs="Tahoma"/>
          <w:color w:val="000000"/>
          <w:sz w:val="20"/>
        </w:rPr>
        <w:t xml:space="preserve">HBS </w:t>
      </w:r>
      <w:r w:rsidRPr="00A67B33">
        <w:rPr>
          <w:rFonts w:ascii="Trebuchet MS" w:hAnsi="Trebuchet MS" w:cs="Tahoma"/>
          <w:color w:val="000000"/>
          <w:sz w:val="20"/>
        </w:rPr>
        <w:t>data to any data from another source that may lead to the disclosure of information about individual units, households or businesses.</w:t>
      </w:r>
    </w:p>
    <w:p w14:paraId="509FE9E5" w14:textId="77777777" w:rsidR="009B7613" w:rsidRPr="008B13C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8B13CC">
        <w:rPr>
          <w:rFonts w:ascii="Trebuchet MS" w:hAnsi="Trebuchet MS" w:cs="Tahoma"/>
          <w:sz w:val="20"/>
        </w:rPr>
        <w:t>You understand and acknowledge that use of the data granted under this Agreement should not be construed as conferring ownership of the data, which are protected by copyright and other intellectual property rights.</w:t>
      </w:r>
    </w:p>
    <w:p w14:paraId="21DCDC3F" w14:textId="5099DC5D" w:rsidR="009B7613" w:rsidRPr="008B13CC" w:rsidRDefault="009B7613" w:rsidP="009B7613">
      <w:pPr>
        <w:numPr>
          <w:ilvl w:val="0"/>
          <w:numId w:val="10"/>
        </w:numPr>
        <w:autoSpaceDE w:val="0"/>
        <w:autoSpaceDN w:val="0"/>
        <w:adjustRightInd w:val="0"/>
        <w:spacing w:line="360" w:lineRule="auto"/>
        <w:jc w:val="both"/>
        <w:rPr>
          <w:rFonts w:ascii="Trebuchet MS" w:hAnsi="Trebuchet MS" w:cs="Arial"/>
          <w:color w:val="000000"/>
          <w:sz w:val="20"/>
          <w:szCs w:val="20"/>
        </w:rPr>
      </w:pPr>
      <w:r w:rsidRPr="008B13CC">
        <w:rPr>
          <w:rFonts w:ascii="Trebuchet MS" w:hAnsi="Trebuchet MS" w:cs="Tahoma"/>
          <w:sz w:val="20"/>
        </w:rPr>
        <w:t xml:space="preserve">Unless conflicting factors are reported to </w:t>
      </w:r>
      <w:r w:rsidR="008B13CC" w:rsidRPr="008B13CC">
        <w:rPr>
          <w:rFonts w:ascii="Trebuchet MS" w:hAnsi="Trebuchet MS" w:cs="Tahoma"/>
          <w:sz w:val="20"/>
        </w:rPr>
        <w:t>HBS</w:t>
      </w:r>
      <w:r w:rsidRPr="008B13CC">
        <w:rPr>
          <w:rFonts w:ascii="Trebuchet MS" w:hAnsi="Trebuchet MS" w:cs="Arial"/>
          <w:color w:val="000000"/>
          <w:sz w:val="20"/>
          <w:szCs w:val="20"/>
        </w:rPr>
        <w:t>, you agre</w:t>
      </w:r>
      <w:r w:rsidR="008B13CC" w:rsidRPr="008B13CC">
        <w:rPr>
          <w:rFonts w:ascii="Trebuchet MS" w:hAnsi="Trebuchet MS" w:cs="Arial"/>
          <w:color w:val="000000"/>
          <w:sz w:val="20"/>
          <w:szCs w:val="20"/>
        </w:rPr>
        <w:t>e, if asked,</w:t>
      </w:r>
      <w:r w:rsidRPr="008B13CC">
        <w:rPr>
          <w:rFonts w:ascii="Trebuchet MS" w:hAnsi="Trebuchet MS" w:cs="Arial"/>
          <w:color w:val="000000"/>
          <w:sz w:val="20"/>
          <w:szCs w:val="20"/>
        </w:rPr>
        <w:t xml:space="preserve"> to share all computer code, statistical scripts and similar material developed while using </w:t>
      </w:r>
      <w:r w:rsidR="008B13CC" w:rsidRPr="008B13CC">
        <w:rPr>
          <w:rFonts w:ascii="Trebuchet MS" w:hAnsi="Trebuchet MS" w:cs="Arial"/>
          <w:color w:val="000000"/>
          <w:sz w:val="20"/>
          <w:szCs w:val="20"/>
        </w:rPr>
        <w:t xml:space="preserve">HBS </w:t>
      </w:r>
      <w:r w:rsidRPr="008B13CC">
        <w:rPr>
          <w:rFonts w:ascii="Trebuchet MS" w:hAnsi="Trebuchet MS" w:cs="Arial"/>
          <w:color w:val="000000"/>
          <w:sz w:val="20"/>
          <w:szCs w:val="20"/>
        </w:rPr>
        <w:t xml:space="preserve">data with the </w:t>
      </w:r>
      <w:r w:rsidR="008B13CC" w:rsidRPr="008B13CC">
        <w:rPr>
          <w:rFonts w:ascii="Trebuchet MS" w:hAnsi="Trebuchet MS" w:cs="Arial"/>
          <w:color w:val="000000"/>
          <w:sz w:val="20"/>
          <w:szCs w:val="20"/>
        </w:rPr>
        <w:t xml:space="preserve">HBS </w:t>
      </w:r>
      <w:r w:rsidRPr="008B13CC">
        <w:rPr>
          <w:rFonts w:ascii="Trebuchet MS" w:hAnsi="Trebuchet MS" w:cs="Arial"/>
          <w:color w:val="000000"/>
          <w:sz w:val="20"/>
          <w:szCs w:val="20"/>
        </w:rPr>
        <w:t xml:space="preserve">user community, through the channels </w:t>
      </w:r>
      <w:r w:rsidR="008B13CC" w:rsidRPr="008B13CC">
        <w:rPr>
          <w:rFonts w:ascii="Trebuchet MS" w:hAnsi="Trebuchet MS" w:cs="Arial"/>
          <w:color w:val="000000"/>
          <w:sz w:val="20"/>
          <w:szCs w:val="20"/>
        </w:rPr>
        <w:t xml:space="preserve">HBS </w:t>
      </w:r>
      <w:r w:rsidRPr="008B13CC">
        <w:rPr>
          <w:rFonts w:ascii="Trebuchet MS" w:hAnsi="Trebuchet MS" w:cs="Arial"/>
          <w:color w:val="000000"/>
          <w:sz w:val="20"/>
          <w:szCs w:val="20"/>
        </w:rPr>
        <w:t>make available for this purpose</w:t>
      </w:r>
      <w:r w:rsidR="008B13CC" w:rsidRPr="008B13CC">
        <w:rPr>
          <w:rFonts w:ascii="Trebuchet MS" w:hAnsi="Trebuchet MS" w:cs="Arial"/>
          <w:color w:val="000000"/>
          <w:sz w:val="20"/>
          <w:szCs w:val="20"/>
        </w:rPr>
        <w:t>.</w:t>
      </w:r>
    </w:p>
    <w:p w14:paraId="30FA1F80" w14:textId="1C181D23" w:rsidR="009B7613" w:rsidRPr="00F84BE2"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F84BE2">
        <w:rPr>
          <w:rFonts w:ascii="Trebuchet MS" w:hAnsi="Trebuchet MS" w:cs="Tahoma"/>
          <w:color w:val="000000"/>
          <w:sz w:val="20"/>
        </w:rPr>
        <w:t xml:space="preserve">You understand that no data, results, or any product derived from the data, may be copied, by any means and for any purposes, from the </w:t>
      </w:r>
      <w:r w:rsidR="0059130B">
        <w:rPr>
          <w:rFonts w:ascii="Trebuchet MS" w:hAnsi="Trebuchet MS" w:cs="Tahoma"/>
          <w:color w:val="000000"/>
          <w:sz w:val="20"/>
        </w:rPr>
        <w:t>secure research environment</w:t>
      </w:r>
      <w:r w:rsidRPr="00F84BE2">
        <w:rPr>
          <w:rFonts w:ascii="Trebuchet MS" w:hAnsi="Trebuchet MS" w:cs="Tahoma"/>
          <w:color w:val="000000"/>
          <w:sz w:val="20"/>
        </w:rPr>
        <w:t xml:space="preserve"> without it having first been submitted for approval by </w:t>
      </w:r>
      <w:r w:rsidR="00D722AF">
        <w:rPr>
          <w:rFonts w:ascii="Trebuchet MS" w:hAnsi="Trebuchet MS" w:cs="Tahoma"/>
          <w:color w:val="000000"/>
          <w:sz w:val="20"/>
        </w:rPr>
        <w:t>the HBS</w:t>
      </w:r>
      <w:r w:rsidRPr="00F84BE2">
        <w:rPr>
          <w:rFonts w:ascii="Trebuchet MS" w:hAnsi="Trebuchet MS" w:cs="Tahoma"/>
          <w:color w:val="000000"/>
          <w:sz w:val="20"/>
        </w:rPr>
        <w:t xml:space="preserve">. Data must not be released as part of a study output that could identify an individual or could be used to identify an individual. This includes all statistical findings, summary figures, counts, percentages, presentations, publications, papers and analysis. The final decision in respect of release of outputs remains with </w:t>
      </w:r>
      <w:r w:rsidR="00A67B33" w:rsidRPr="00F84BE2">
        <w:rPr>
          <w:rFonts w:ascii="Trebuchet MS" w:hAnsi="Trebuchet MS" w:cs="Tahoma"/>
          <w:color w:val="000000"/>
          <w:sz w:val="20"/>
        </w:rPr>
        <w:t xml:space="preserve">HBS </w:t>
      </w:r>
      <w:r w:rsidR="005C01CE" w:rsidRPr="00F84BE2">
        <w:rPr>
          <w:rFonts w:ascii="Trebuchet MS" w:hAnsi="Trebuchet MS" w:cs="Tahoma"/>
          <w:color w:val="000000"/>
          <w:sz w:val="20"/>
        </w:rPr>
        <w:t>such permission shall not be unreasonably withheld or denied</w:t>
      </w:r>
      <w:r w:rsidRPr="00F84BE2">
        <w:rPr>
          <w:rFonts w:ascii="Trebuchet MS" w:hAnsi="Trebuchet MS" w:cs="Tahoma"/>
          <w:color w:val="000000"/>
          <w:sz w:val="20"/>
        </w:rPr>
        <w:t>.</w:t>
      </w:r>
      <w:r w:rsidR="00252EE4" w:rsidRPr="00F84BE2">
        <w:rPr>
          <w:rFonts w:ascii="Trebuchet MS" w:hAnsi="Trebuchet MS" w:cs="Tahoma"/>
          <w:color w:val="000000"/>
          <w:sz w:val="20"/>
        </w:rPr>
        <w:t xml:space="preserve"> You will proactively br</w:t>
      </w:r>
      <w:r w:rsidR="00E77B56" w:rsidRPr="00F84BE2">
        <w:rPr>
          <w:rFonts w:ascii="Trebuchet MS" w:hAnsi="Trebuchet MS" w:cs="Tahoma"/>
          <w:color w:val="000000"/>
          <w:sz w:val="20"/>
        </w:rPr>
        <w:t xml:space="preserve">ing to the attention of </w:t>
      </w:r>
      <w:r w:rsidR="00A67B33" w:rsidRPr="00F84BE2">
        <w:rPr>
          <w:rFonts w:ascii="Trebuchet MS" w:hAnsi="Trebuchet MS" w:cs="Tahoma"/>
          <w:color w:val="000000"/>
          <w:sz w:val="20"/>
        </w:rPr>
        <w:t xml:space="preserve">HBS </w:t>
      </w:r>
      <w:r w:rsidR="00E77B56" w:rsidRPr="00F84BE2">
        <w:rPr>
          <w:rFonts w:ascii="Trebuchet MS" w:hAnsi="Trebuchet MS" w:cs="Tahoma"/>
          <w:color w:val="000000"/>
          <w:sz w:val="20"/>
        </w:rPr>
        <w:t>any outputs that you consider may identify an individual or individuals.</w:t>
      </w:r>
    </w:p>
    <w:p w14:paraId="06973756" w14:textId="167326B3" w:rsidR="009B7613" w:rsidRPr="00835FA5"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835FA5">
        <w:rPr>
          <w:rFonts w:ascii="Trebuchet MS" w:hAnsi="Trebuchet MS" w:cs="Tahoma"/>
          <w:color w:val="000000"/>
          <w:sz w:val="20"/>
        </w:rPr>
        <w:t xml:space="preserve">You are required </w:t>
      </w:r>
      <w:r w:rsidR="00E77B56" w:rsidRPr="00835FA5">
        <w:rPr>
          <w:rFonts w:ascii="Trebuchet MS" w:hAnsi="Trebuchet MS" w:cs="Tahoma"/>
          <w:color w:val="000000"/>
          <w:sz w:val="20"/>
        </w:rPr>
        <w:t xml:space="preserve">to </w:t>
      </w:r>
      <w:r w:rsidRPr="00835FA5">
        <w:rPr>
          <w:rFonts w:ascii="Trebuchet MS" w:hAnsi="Trebuchet MS" w:cs="Tahoma"/>
          <w:color w:val="000000"/>
          <w:sz w:val="20"/>
        </w:rPr>
        <w:t xml:space="preserve">provide a copy of all final publications (e.g. papers, reports, abstracts and posters) to </w:t>
      </w:r>
      <w:r w:rsidR="00A67B33" w:rsidRPr="00835FA5">
        <w:rPr>
          <w:rFonts w:ascii="Trebuchet MS" w:hAnsi="Trebuchet MS" w:cs="Tahoma"/>
          <w:color w:val="000000"/>
          <w:sz w:val="20"/>
        </w:rPr>
        <w:t xml:space="preserve">HBS </w:t>
      </w:r>
      <w:r w:rsidRPr="00835FA5">
        <w:rPr>
          <w:rFonts w:ascii="Trebuchet MS" w:hAnsi="Trebuchet MS" w:cs="Tahoma"/>
          <w:color w:val="000000"/>
          <w:sz w:val="20"/>
        </w:rPr>
        <w:t>as soon as they become available</w:t>
      </w:r>
      <w:r w:rsidR="00C02F28" w:rsidRPr="00835FA5">
        <w:rPr>
          <w:rFonts w:ascii="Trebuchet MS" w:hAnsi="Trebuchet MS" w:cs="Tahoma"/>
          <w:color w:val="000000"/>
          <w:sz w:val="20"/>
        </w:rPr>
        <w:t xml:space="preserve"> in accordance with </w:t>
      </w:r>
      <w:r w:rsidR="00835FA5">
        <w:rPr>
          <w:rFonts w:ascii="Trebuchet MS" w:hAnsi="Trebuchet MS" w:cs="Tahoma"/>
          <w:color w:val="000000"/>
          <w:sz w:val="20"/>
        </w:rPr>
        <w:t>the declaration</w:t>
      </w:r>
      <w:r w:rsidR="006E0DB7">
        <w:rPr>
          <w:rFonts w:ascii="Trebuchet MS" w:hAnsi="Trebuchet MS" w:cs="Tahoma"/>
          <w:color w:val="000000"/>
          <w:sz w:val="20"/>
        </w:rPr>
        <w:t xml:space="preserve"> signed as part of th</w:t>
      </w:r>
      <w:r w:rsidR="00AE2EF9">
        <w:rPr>
          <w:rFonts w:ascii="Trebuchet MS" w:hAnsi="Trebuchet MS" w:cs="Tahoma"/>
          <w:color w:val="000000"/>
          <w:sz w:val="20"/>
        </w:rPr>
        <w:t xml:space="preserve">e HBS Research Application </w:t>
      </w:r>
      <w:r w:rsidR="00D722AF">
        <w:rPr>
          <w:rFonts w:ascii="Trebuchet MS" w:hAnsi="Trebuchet MS" w:cs="Tahoma"/>
          <w:color w:val="000000"/>
          <w:sz w:val="20"/>
        </w:rPr>
        <w:t>Form</w:t>
      </w:r>
      <w:r w:rsidRPr="00835FA5">
        <w:rPr>
          <w:rFonts w:ascii="Trebuchet MS" w:hAnsi="Trebuchet MS" w:cs="Tahoma"/>
          <w:color w:val="000000"/>
          <w:sz w:val="20"/>
        </w:rPr>
        <w:t xml:space="preserve">. Publications should be submitted by email to </w:t>
      </w:r>
      <w:hyperlink r:id="rId11" w:history="1">
        <w:r w:rsidR="0029390D" w:rsidRPr="00835FA5">
          <w:rPr>
            <w:rFonts w:ascii="Trebuchet MS" w:hAnsi="Trebuchet MS" w:cs="Tahoma"/>
            <w:color w:val="0000FF"/>
            <w:sz w:val="20"/>
            <w:u w:val="single"/>
          </w:rPr>
          <w:t>HonestBrokerService@hscni.net</w:t>
        </w:r>
      </w:hyperlink>
      <w:r w:rsidR="0029390D" w:rsidRPr="00835FA5">
        <w:rPr>
          <w:rFonts w:ascii="Trebuchet MS" w:hAnsi="Trebuchet MS" w:cs="Tahoma"/>
          <w:color w:val="0000FF"/>
          <w:sz w:val="20"/>
          <w:u w:val="single"/>
        </w:rPr>
        <w:t xml:space="preserve"> </w:t>
      </w:r>
    </w:p>
    <w:p w14:paraId="72329CCE" w14:textId="1B9E971E" w:rsidR="009D0370" w:rsidRPr="00C75B79" w:rsidRDefault="009D0370">
      <w:pPr>
        <w:numPr>
          <w:ilvl w:val="0"/>
          <w:numId w:val="10"/>
        </w:numPr>
        <w:autoSpaceDE w:val="0"/>
        <w:autoSpaceDN w:val="0"/>
        <w:adjustRightInd w:val="0"/>
        <w:spacing w:line="360" w:lineRule="auto"/>
        <w:jc w:val="both"/>
        <w:rPr>
          <w:rFonts w:ascii="Trebuchet MS" w:hAnsi="Trebuchet MS" w:cs="Tahoma"/>
          <w:color w:val="000000"/>
          <w:sz w:val="20"/>
        </w:rPr>
      </w:pPr>
      <w:r w:rsidRPr="00C75B79">
        <w:rPr>
          <w:rFonts w:ascii="Trebuchet MS" w:hAnsi="Trebuchet MS" w:cs="Tahoma"/>
          <w:color w:val="000000"/>
          <w:sz w:val="20"/>
        </w:rPr>
        <w:t xml:space="preserve">You agree to abide by the terms outlined in the </w:t>
      </w:r>
      <w:r w:rsidR="00D8647B" w:rsidRPr="00C75B79">
        <w:rPr>
          <w:rFonts w:ascii="Trebuchet MS" w:hAnsi="Trebuchet MS" w:cs="Tahoma"/>
          <w:color w:val="000000"/>
          <w:sz w:val="20"/>
        </w:rPr>
        <w:t>HBS</w:t>
      </w:r>
      <w:r w:rsidR="00DB4957">
        <w:rPr>
          <w:rFonts w:ascii="Trebuchet MS" w:hAnsi="Trebuchet MS" w:cs="Tahoma"/>
          <w:color w:val="000000"/>
          <w:sz w:val="20"/>
        </w:rPr>
        <w:t xml:space="preserve"> 'Publication</w:t>
      </w:r>
      <w:r w:rsidRPr="00C75B79">
        <w:rPr>
          <w:rFonts w:ascii="Trebuchet MS" w:hAnsi="Trebuchet MS" w:cs="Tahoma"/>
          <w:color w:val="000000"/>
          <w:sz w:val="20"/>
        </w:rPr>
        <w:t xml:space="preserve"> Policy' </w:t>
      </w:r>
      <w:r w:rsidR="00DB4957">
        <w:rPr>
          <w:rFonts w:ascii="Trebuchet MS" w:hAnsi="Trebuchet MS" w:cs="Tahoma"/>
          <w:color w:val="000000"/>
          <w:sz w:val="20"/>
        </w:rPr>
        <w:t xml:space="preserve">(which may be updated from time to time) </w:t>
      </w:r>
      <w:r w:rsidR="00DC04CD" w:rsidRPr="00C75B79">
        <w:rPr>
          <w:rFonts w:ascii="Trebuchet MS" w:hAnsi="Trebuchet MS" w:cs="Tahoma"/>
          <w:color w:val="000000"/>
          <w:sz w:val="20"/>
        </w:rPr>
        <w:t>along with any specific conditions prescrib</w:t>
      </w:r>
      <w:r w:rsidRPr="00C75B79">
        <w:rPr>
          <w:rFonts w:ascii="Trebuchet MS" w:hAnsi="Trebuchet MS" w:cs="Tahoma"/>
          <w:color w:val="000000"/>
          <w:sz w:val="20"/>
        </w:rPr>
        <w:t xml:space="preserve">ed by the data provider </w:t>
      </w:r>
      <w:r w:rsidR="00DC04CD" w:rsidRPr="00C75B79">
        <w:rPr>
          <w:rFonts w:ascii="Trebuchet MS" w:hAnsi="Trebuchet MS" w:cs="Tahoma"/>
          <w:color w:val="000000"/>
          <w:sz w:val="20"/>
        </w:rPr>
        <w:t>and the require</w:t>
      </w:r>
      <w:r w:rsidR="00C02F28" w:rsidRPr="00C75B79">
        <w:rPr>
          <w:rFonts w:ascii="Trebuchet MS" w:hAnsi="Trebuchet MS" w:cs="Tahoma"/>
          <w:color w:val="000000"/>
          <w:sz w:val="20"/>
        </w:rPr>
        <w:t xml:space="preserve">ments as defined within your </w:t>
      </w:r>
      <w:r w:rsidR="0029390D" w:rsidRPr="00C75B79">
        <w:rPr>
          <w:rFonts w:ascii="Trebuchet MS" w:hAnsi="Trebuchet MS" w:cs="Tahoma"/>
          <w:color w:val="000000"/>
          <w:sz w:val="20"/>
        </w:rPr>
        <w:t xml:space="preserve">HBGB </w:t>
      </w:r>
      <w:r w:rsidR="00DC04CD" w:rsidRPr="00C75B79">
        <w:rPr>
          <w:rFonts w:ascii="Trebuchet MS" w:hAnsi="Trebuchet MS" w:cs="Tahoma"/>
          <w:color w:val="000000"/>
          <w:sz w:val="20"/>
        </w:rPr>
        <w:t>approval</w:t>
      </w:r>
      <w:r w:rsidRPr="00C75B79">
        <w:rPr>
          <w:rFonts w:ascii="Trebuchet MS" w:hAnsi="Trebuchet MS" w:cs="Tahoma"/>
          <w:color w:val="000000"/>
          <w:sz w:val="20"/>
        </w:rPr>
        <w:t xml:space="preserve">. </w:t>
      </w:r>
    </w:p>
    <w:p w14:paraId="661B064F" w14:textId="15844E2D" w:rsidR="009B7613" w:rsidRPr="00AE2EF9"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AE2EF9">
        <w:rPr>
          <w:rFonts w:ascii="Trebuchet MS" w:hAnsi="Trebuchet MS" w:cs="Tahoma"/>
          <w:sz w:val="20"/>
        </w:rPr>
        <w:t>You agree to acknowledge</w:t>
      </w:r>
      <w:r w:rsidR="004832C0" w:rsidRPr="00AE2EF9">
        <w:rPr>
          <w:rFonts w:ascii="Trebuchet MS" w:hAnsi="Trebuchet MS" w:cs="Tahoma"/>
          <w:sz w:val="20"/>
        </w:rPr>
        <w:t xml:space="preserve"> </w:t>
      </w:r>
      <w:r w:rsidR="00835FA5" w:rsidRPr="00AE2EF9">
        <w:rPr>
          <w:rFonts w:ascii="Trebuchet MS" w:hAnsi="Trebuchet MS" w:cs="Tahoma"/>
          <w:sz w:val="20"/>
        </w:rPr>
        <w:t xml:space="preserve">HBS </w:t>
      </w:r>
      <w:r w:rsidRPr="00AE2EF9">
        <w:rPr>
          <w:rFonts w:ascii="Trebuchet MS" w:hAnsi="Trebuchet MS" w:cs="Tahoma"/>
          <w:sz w:val="20"/>
        </w:rPr>
        <w:t xml:space="preserve">in any published paper or presentation, which is based wholly or partly on the data; you agree to acknowledge the source of the data and the role of </w:t>
      </w:r>
      <w:r w:rsidR="00835FA5" w:rsidRPr="00AE2EF9">
        <w:rPr>
          <w:rFonts w:ascii="Trebuchet MS" w:hAnsi="Trebuchet MS" w:cs="Tahoma"/>
          <w:sz w:val="20"/>
        </w:rPr>
        <w:t xml:space="preserve">HBS </w:t>
      </w:r>
      <w:r w:rsidRPr="00AE2EF9">
        <w:rPr>
          <w:rFonts w:ascii="Trebuchet MS" w:hAnsi="Trebuchet MS" w:cs="Tahoma"/>
          <w:sz w:val="20"/>
        </w:rPr>
        <w:t>in making this available.</w:t>
      </w:r>
      <w:r w:rsidR="004832C0" w:rsidRPr="00AE2EF9">
        <w:rPr>
          <w:rFonts w:ascii="Trebuchet MS" w:hAnsi="Trebuchet MS" w:cs="Tahoma"/>
          <w:sz w:val="20"/>
        </w:rPr>
        <w:t xml:space="preserve"> A</w:t>
      </w:r>
      <w:r w:rsidRPr="00AE2EF9">
        <w:rPr>
          <w:rFonts w:ascii="Trebuchet MS" w:hAnsi="Trebuchet MS" w:cs="Tahoma"/>
          <w:sz w:val="20"/>
        </w:rPr>
        <w:t xml:space="preserve"> </w:t>
      </w:r>
      <w:r w:rsidR="004832C0" w:rsidRPr="00AE2EF9">
        <w:rPr>
          <w:rFonts w:ascii="Trebuchet MS" w:hAnsi="Trebuchet MS" w:cs="Tahoma"/>
          <w:sz w:val="20"/>
        </w:rPr>
        <w:t>s</w:t>
      </w:r>
      <w:r w:rsidRPr="00AE2EF9">
        <w:rPr>
          <w:rFonts w:ascii="Trebuchet MS" w:hAnsi="Trebuchet MS" w:cs="Tahoma"/>
          <w:sz w:val="20"/>
        </w:rPr>
        <w:t xml:space="preserve">uitable wording is provided in the </w:t>
      </w:r>
      <w:r w:rsidR="00AE2EF9" w:rsidRPr="00AE2EF9">
        <w:rPr>
          <w:rFonts w:ascii="Trebuchet MS" w:hAnsi="Trebuchet MS" w:cs="Tahoma"/>
          <w:sz w:val="20"/>
        </w:rPr>
        <w:t xml:space="preserve">HBS </w:t>
      </w:r>
      <w:r w:rsidR="00D8647B" w:rsidRPr="00735B35">
        <w:rPr>
          <w:rFonts w:ascii="Trebuchet MS" w:hAnsi="Trebuchet MS" w:cs="Tahoma"/>
          <w:sz w:val="20"/>
        </w:rPr>
        <w:t>Publication Policy</w:t>
      </w:r>
      <w:r w:rsidR="00EC5687">
        <w:rPr>
          <w:rFonts w:ascii="Trebuchet MS" w:hAnsi="Trebuchet MS" w:cs="Tahoma"/>
          <w:sz w:val="20"/>
        </w:rPr>
        <w:t>.</w:t>
      </w:r>
    </w:p>
    <w:p w14:paraId="35CDF1F2" w14:textId="16DF5559" w:rsidR="009B7613" w:rsidRPr="00AE2EF9" w:rsidRDefault="006C10CF" w:rsidP="009B7613">
      <w:pPr>
        <w:numPr>
          <w:ilvl w:val="0"/>
          <w:numId w:val="10"/>
        </w:numPr>
        <w:autoSpaceDE w:val="0"/>
        <w:autoSpaceDN w:val="0"/>
        <w:adjustRightInd w:val="0"/>
        <w:spacing w:line="360" w:lineRule="auto"/>
        <w:jc w:val="both"/>
        <w:rPr>
          <w:rFonts w:ascii="Trebuchet MS" w:hAnsi="Trebuchet MS" w:cs="Tahoma"/>
          <w:sz w:val="20"/>
        </w:rPr>
      </w:pPr>
      <w:r w:rsidRPr="00AE2EF9">
        <w:rPr>
          <w:rFonts w:ascii="Trebuchet MS" w:hAnsi="Trebuchet MS" w:cs="Tahoma"/>
          <w:sz w:val="20"/>
        </w:rPr>
        <w:t xml:space="preserve">Your use of </w:t>
      </w:r>
      <w:r w:rsidR="00AE2EF9" w:rsidRPr="00AE2EF9">
        <w:rPr>
          <w:rFonts w:ascii="Trebuchet MS" w:hAnsi="Trebuchet MS" w:cs="Tahoma"/>
          <w:sz w:val="20"/>
        </w:rPr>
        <w:t xml:space="preserve">HBS </w:t>
      </w:r>
      <w:r w:rsidRPr="00AE2EF9">
        <w:rPr>
          <w:rFonts w:ascii="Trebuchet MS" w:hAnsi="Trebuchet MS" w:cs="Tahoma"/>
          <w:sz w:val="20"/>
        </w:rPr>
        <w:t xml:space="preserve">data is at your own risk in respect of data accuracy and completeness. </w:t>
      </w:r>
      <w:r w:rsidR="009B7613" w:rsidRPr="00AE2EF9">
        <w:rPr>
          <w:rFonts w:ascii="Trebuchet MS" w:hAnsi="Trebuchet MS" w:cs="Tahoma"/>
          <w:sz w:val="20"/>
        </w:rPr>
        <w:t xml:space="preserve">You accept that </w:t>
      </w:r>
      <w:r w:rsidR="00AE2EF9" w:rsidRPr="00AE2EF9">
        <w:rPr>
          <w:rFonts w:ascii="Trebuchet MS" w:hAnsi="Trebuchet MS" w:cs="Tahoma"/>
          <w:sz w:val="20"/>
        </w:rPr>
        <w:t>HBS</w:t>
      </w:r>
      <w:r w:rsidR="009B7613" w:rsidRPr="00AE2EF9">
        <w:rPr>
          <w:rFonts w:ascii="Trebuchet MS" w:hAnsi="Trebuchet MS" w:cs="Tahoma"/>
          <w:sz w:val="20"/>
        </w:rPr>
        <w:t>, the original data creators or guardians, depositors or copyright holders, or the funders of the data or any part of the data supplied: a) bear</w:t>
      </w:r>
      <w:r w:rsidRPr="00AE2EF9">
        <w:rPr>
          <w:rFonts w:ascii="Trebuchet MS" w:hAnsi="Trebuchet MS" w:cs="Tahoma"/>
          <w:sz w:val="20"/>
        </w:rPr>
        <w:t>s</w:t>
      </w:r>
      <w:r w:rsidR="009B7613" w:rsidRPr="00AE2EF9">
        <w:rPr>
          <w:rFonts w:ascii="Trebuchet MS" w:hAnsi="Trebuchet MS" w:cs="Tahoma"/>
          <w:sz w:val="20"/>
        </w:rPr>
        <w:t xml:space="preserve"> no legal</w:t>
      </w:r>
      <w:r w:rsidR="009B7613" w:rsidRPr="00AE2EF9">
        <w:rPr>
          <w:rFonts w:ascii="Trebuchet MS" w:hAnsi="Trebuchet MS" w:cs="Tahoma"/>
          <w:color w:val="000000"/>
          <w:sz w:val="20"/>
        </w:rPr>
        <w:t xml:space="preserve"> responsibility for the accuracy or comprehensiveness of the data; and b) accept no liability for indirect, consequential, or incidental, damages or losses arising from use of the data, or from the unavailability of, or break in access to, the dat</w:t>
      </w:r>
      <w:r w:rsidR="009B7613" w:rsidRPr="00AE2EF9">
        <w:rPr>
          <w:rFonts w:ascii="Trebuchet MS" w:hAnsi="Trebuchet MS" w:cs="Tahoma"/>
          <w:sz w:val="20"/>
        </w:rPr>
        <w:t>a for whatever reason.</w:t>
      </w:r>
    </w:p>
    <w:p w14:paraId="38C7A44F" w14:textId="176766F4" w:rsidR="009B7613" w:rsidRPr="00AE2EF9"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AE2EF9">
        <w:rPr>
          <w:rFonts w:ascii="Trebuchet MS" w:hAnsi="Trebuchet MS" w:cs="Tahoma"/>
          <w:sz w:val="20"/>
        </w:rPr>
        <w:t xml:space="preserve">You agree that you will submit a report through the </w:t>
      </w:r>
      <w:r w:rsidR="00AE2EF9" w:rsidRPr="00AE2EF9">
        <w:rPr>
          <w:rFonts w:ascii="Trebuchet MS" w:hAnsi="Trebuchet MS" w:cs="Tahoma"/>
          <w:sz w:val="20"/>
        </w:rPr>
        <w:t>Honest Broker Governance Board (HBGB)</w:t>
      </w:r>
      <w:r w:rsidRPr="00AE2EF9">
        <w:rPr>
          <w:rFonts w:ascii="Trebuchet MS" w:hAnsi="Trebuchet MS" w:cs="Tahoma"/>
          <w:sz w:val="20"/>
        </w:rPr>
        <w:t xml:space="preserve">, if requested, on completion of the agreed purpose. The </w:t>
      </w:r>
      <w:r w:rsidR="00AE2EF9" w:rsidRPr="00AE2EF9">
        <w:rPr>
          <w:rFonts w:ascii="Trebuchet MS" w:hAnsi="Trebuchet MS" w:cs="Tahoma"/>
          <w:sz w:val="20"/>
        </w:rPr>
        <w:t>HBGB</w:t>
      </w:r>
      <w:r w:rsidRPr="00AE2EF9">
        <w:rPr>
          <w:rFonts w:ascii="Trebuchet MS" w:hAnsi="Trebuchet MS" w:cs="Tahoma"/>
          <w:sz w:val="20"/>
        </w:rPr>
        <w:t xml:space="preserve"> agrees to treat the report and all </w:t>
      </w:r>
      <w:r w:rsidRPr="00AE2EF9">
        <w:rPr>
          <w:rFonts w:ascii="Trebuchet MS" w:hAnsi="Trebuchet MS" w:cs="Tahoma"/>
          <w:sz w:val="20"/>
        </w:rPr>
        <w:lastRenderedPageBreak/>
        <w:t>information, data, results, and conclusions contained within such report as confidential information belonging to the User Institution.</w:t>
      </w:r>
    </w:p>
    <w:p w14:paraId="5DF74AE8" w14:textId="5172FC45" w:rsidR="009B7613" w:rsidRPr="00D8647B"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D8647B">
        <w:rPr>
          <w:rFonts w:ascii="Trebuchet MS" w:hAnsi="Trebuchet MS" w:cs="Tahoma"/>
          <w:sz w:val="20"/>
        </w:rPr>
        <w:t xml:space="preserve">You agree that you and your collaborators </w:t>
      </w:r>
      <w:r w:rsidR="00E77B56" w:rsidRPr="00D8647B">
        <w:rPr>
          <w:rFonts w:ascii="Trebuchet MS" w:hAnsi="Trebuchet MS" w:cs="Tahoma"/>
          <w:sz w:val="20"/>
        </w:rPr>
        <w:t>will make</w:t>
      </w:r>
      <w:r w:rsidRPr="00D8647B">
        <w:rPr>
          <w:rFonts w:ascii="Trebuchet MS" w:hAnsi="Trebuchet MS" w:cs="Tahoma"/>
          <w:sz w:val="20"/>
        </w:rPr>
        <w:t xml:space="preserve"> any reasonable changes to the products of your work involving the </w:t>
      </w:r>
      <w:r w:rsidR="00AE2EF9" w:rsidRPr="00D8647B">
        <w:rPr>
          <w:rFonts w:ascii="Trebuchet MS" w:hAnsi="Trebuchet MS" w:cs="Tahoma"/>
          <w:sz w:val="20"/>
        </w:rPr>
        <w:t xml:space="preserve">HBS </w:t>
      </w:r>
      <w:r w:rsidRPr="00D8647B">
        <w:rPr>
          <w:rFonts w:ascii="Trebuchet MS" w:hAnsi="Trebuchet MS" w:cs="Tahoma"/>
          <w:sz w:val="20"/>
        </w:rPr>
        <w:t xml:space="preserve">data, as requested by the </w:t>
      </w:r>
      <w:r w:rsidR="00AE2EF9" w:rsidRPr="00D8647B">
        <w:rPr>
          <w:rFonts w:ascii="Trebuchet MS" w:hAnsi="Trebuchet MS" w:cs="Tahoma"/>
          <w:sz w:val="20"/>
        </w:rPr>
        <w:t>HBGB</w:t>
      </w:r>
      <w:r w:rsidRPr="00D8647B">
        <w:rPr>
          <w:rFonts w:ascii="Trebuchet MS" w:hAnsi="Trebuchet MS" w:cs="Tahoma"/>
          <w:sz w:val="20"/>
        </w:rPr>
        <w:t xml:space="preserve">. The </w:t>
      </w:r>
      <w:r w:rsidR="00AE2EF9" w:rsidRPr="00D8647B">
        <w:rPr>
          <w:rFonts w:ascii="Trebuchet MS" w:hAnsi="Trebuchet MS" w:cs="Tahoma"/>
          <w:sz w:val="20"/>
        </w:rPr>
        <w:t>HBGB</w:t>
      </w:r>
      <w:r w:rsidRPr="00D8647B">
        <w:rPr>
          <w:rFonts w:ascii="Trebuchet MS" w:hAnsi="Trebuchet MS" w:cs="Tahoma"/>
          <w:sz w:val="20"/>
        </w:rPr>
        <w:t xml:space="preserve"> will only request such changes if, in its opinion,</w:t>
      </w:r>
      <w:r w:rsidRPr="00D8647B">
        <w:rPr>
          <w:rFonts w:ascii="Trebuchet MS" w:hAnsi="Trebuchet MS" w:cs="Tahoma"/>
          <w:color w:val="000000"/>
          <w:sz w:val="20"/>
        </w:rPr>
        <w:t xml:space="preserve"> your w</w:t>
      </w:r>
      <w:r w:rsidRPr="00D8647B">
        <w:rPr>
          <w:rFonts w:ascii="Trebuchet MS" w:hAnsi="Trebuchet MS" w:cs="Tahoma"/>
          <w:sz w:val="20"/>
        </w:rPr>
        <w:t xml:space="preserve">ork infringes the spirit of the agreement or the principles of collaboration that </w:t>
      </w:r>
      <w:r w:rsidR="00AE2EF9" w:rsidRPr="00D8647B">
        <w:rPr>
          <w:rFonts w:ascii="Trebuchet MS" w:hAnsi="Trebuchet MS" w:cs="Tahoma"/>
          <w:sz w:val="20"/>
        </w:rPr>
        <w:t xml:space="preserve">HBS </w:t>
      </w:r>
      <w:r w:rsidRPr="00D8647B">
        <w:rPr>
          <w:rFonts w:ascii="Trebuchet MS" w:hAnsi="Trebuchet MS" w:cs="Tahoma"/>
          <w:sz w:val="20"/>
        </w:rPr>
        <w:t>has with its data provider organisations.</w:t>
      </w:r>
    </w:p>
    <w:p w14:paraId="1CEA67EF" w14:textId="3E01AE1C"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49727C">
        <w:rPr>
          <w:rFonts w:ascii="Trebuchet MS" w:hAnsi="Trebuchet MS" w:cs="Tahoma"/>
          <w:sz w:val="20"/>
        </w:rPr>
        <w:t xml:space="preserve">You accept that it may be necessary for </w:t>
      </w:r>
      <w:r w:rsidR="00AE2EF9" w:rsidRPr="0049727C">
        <w:rPr>
          <w:rFonts w:ascii="Trebuchet MS" w:hAnsi="Trebuchet MS" w:cs="Tahoma"/>
          <w:sz w:val="20"/>
        </w:rPr>
        <w:t xml:space="preserve">HBS </w:t>
      </w:r>
      <w:r w:rsidRPr="0049727C">
        <w:rPr>
          <w:rFonts w:ascii="Trebuchet MS" w:hAnsi="Trebuchet MS" w:cs="Tahoma"/>
          <w:sz w:val="20"/>
        </w:rPr>
        <w:t xml:space="preserve">or its appointed agent to alter the terms of this agreement from time to time. In this event, </w:t>
      </w:r>
      <w:r w:rsidR="00001163" w:rsidRPr="0049727C">
        <w:rPr>
          <w:rFonts w:ascii="Trebuchet MS" w:hAnsi="Trebuchet MS" w:cs="Tahoma"/>
          <w:sz w:val="20"/>
        </w:rPr>
        <w:t xml:space="preserve">HBS </w:t>
      </w:r>
      <w:r w:rsidRPr="0049727C">
        <w:rPr>
          <w:rFonts w:ascii="Trebuchet MS" w:hAnsi="Trebuchet MS" w:cs="Tahoma"/>
          <w:sz w:val="20"/>
        </w:rPr>
        <w:t>or its appointed agent will contac</w:t>
      </w:r>
      <w:r w:rsidRPr="0049727C">
        <w:rPr>
          <w:rFonts w:ascii="Trebuchet MS" w:hAnsi="Trebuchet MS" w:cs="Tahoma"/>
          <w:color w:val="000000"/>
          <w:sz w:val="20"/>
        </w:rPr>
        <w:t>t you to inform yo</w:t>
      </w:r>
      <w:r w:rsidRPr="0049727C">
        <w:rPr>
          <w:rFonts w:ascii="Trebuchet MS" w:hAnsi="Trebuchet MS" w:cs="Tahoma"/>
          <w:sz w:val="20"/>
        </w:rPr>
        <w:t>u of any changes.</w:t>
      </w:r>
    </w:p>
    <w:p w14:paraId="67A203AE" w14:textId="77777777"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49727C">
        <w:rPr>
          <w:rFonts w:ascii="Trebuchet MS" w:hAnsi="Trebuchet MS" w:cs="Tahoma"/>
          <w:sz w:val="20"/>
        </w:rPr>
        <w:t xml:space="preserve">You accept that this agreement will terminate immediately </w:t>
      </w:r>
      <w:r w:rsidR="00E77B56" w:rsidRPr="0049727C">
        <w:rPr>
          <w:rFonts w:ascii="Trebuchet MS" w:hAnsi="Trebuchet MS" w:cs="Tahoma"/>
          <w:sz w:val="20"/>
        </w:rPr>
        <w:t>if you</w:t>
      </w:r>
      <w:r w:rsidRPr="0049727C">
        <w:rPr>
          <w:rFonts w:ascii="Trebuchet MS" w:hAnsi="Trebuchet MS" w:cs="Tahoma"/>
          <w:sz w:val="20"/>
        </w:rPr>
        <w:t xml:space="preserve"> breach</w:t>
      </w:r>
      <w:r w:rsidR="00E77B56" w:rsidRPr="0049727C">
        <w:rPr>
          <w:rFonts w:ascii="Trebuchet MS" w:hAnsi="Trebuchet MS" w:cs="Tahoma"/>
          <w:sz w:val="20"/>
        </w:rPr>
        <w:t xml:space="preserve"> any term</w:t>
      </w:r>
      <w:r w:rsidRPr="0049727C">
        <w:rPr>
          <w:rFonts w:ascii="Trebuchet MS" w:hAnsi="Trebuchet MS" w:cs="Tahoma"/>
          <w:sz w:val="20"/>
        </w:rPr>
        <w:t xml:space="preserve"> of this agreement</w:t>
      </w:r>
      <w:r w:rsidRPr="0049727C">
        <w:rPr>
          <w:rFonts w:ascii="Trebuchet MS" w:hAnsi="Trebuchet MS" w:cs="Tahoma"/>
          <w:color w:val="000000"/>
          <w:sz w:val="20"/>
        </w:rPr>
        <w:t xml:space="preserve">. </w:t>
      </w:r>
      <w:r w:rsidRPr="0049727C">
        <w:rPr>
          <w:rFonts w:ascii="Trebuchet MS" w:hAnsi="Trebuchet MS" w:cs="Tahoma"/>
          <w:sz w:val="20"/>
        </w:rPr>
        <w:t xml:space="preserve">In this event, you </w:t>
      </w:r>
      <w:r w:rsidR="00E77B56" w:rsidRPr="0049727C">
        <w:rPr>
          <w:rFonts w:ascii="Trebuchet MS" w:hAnsi="Trebuchet MS" w:cs="Tahoma"/>
          <w:sz w:val="20"/>
        </w:rPr>
        <w:t>will</w:t>
      </w:r>
      <w:r w:rsidRPr="0049727C">
        <w:rPr>
          <w:rFonts w:ascii="Trebuchet MS" w:hAnsi="Trebuchet MS" w:cs="Tahoma"/>
          <w:sz w:val="20"/>
        </w:rPr>
        <w:t xml:space="preserve"> be required to destroy any analysis and products derived from this data</w:t>
      </w:r>
      <w:r w:rsidR="00C01088" w:rsidRPr="0049727C">
        <w:rPr>
          <w:rFonts w:ascii="Trebuchet MS" w:hAnsi="Trebuchet MS" w:cs="Tahoma"/>
          <w:sz w:val="20"/>
        </w:rPr>
        <w:t xml:space="preserve"> and confirm that this has been done</w:t>
      </w:r>
      <w:r w:rsidRPr="0049727C">
        <w:rPr>
          <w:rFonts w:ascii="Trebuchet MS" w:hAnsi="Trebuchet MS" w:cs="Tahoma"/>
          <w:sz w:val="20"/>
        </w:rPr>
        <w:t>.</w:t>
      </w:r>
    </w:p>
    <w:p w14:paraId="4D740B78" w14:textId="77777777"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sz w:val="20"/>
        </w:rPr>
      </w:pPr>
      <w:r w:rsidRPr="0049727C">
        <w:rPr>
          <w:rFonts w:ascii="Trebuchet MS" w:hAnsi="Trebuchet MS" w:cs="Tahoma"/>
          <w:sz w:val="20"/>
        </w:rPr>
        <w:t>You accept that the user account created for you will be used by yourself only and no other individual. By logging on you reaffirm your agreement to uphold data confidentiality and security in terms of this Agreement.</w:t>
      </w:r>
    </w:p>
    <w:p w14:paraId="77E8CB97" w14:textId="64228322" w:rsidR="00B668E9" w:rsidRPr="0049727C" w:rsidRDefault="00B668E9" w:rsidP="00D631F2">
      <w:pPr>
        <w:pStyle w:val="ListParagraph"/>
        <w:numPr>
          <w:ilvl w:val="0"/>
          <w:numId w:val="10"/>
        </w:numPr>
        <w:spacing w:line="360" w:lineRule="auto"/>
        <w:rPr>
          <w:rFonts w:ascii="Trebuchet MS" w:hAnsi="Trebuchet MS"/>
          <w:sz w:val="20"/>
          <w:szCs w:val="20"/>
        </w:rPr>
      </w:pPr>
      <w:r w:rsidRPr="0049727C">
        <w:rPr>
          <w:rFonts w:ascii="Trebuchet MS" w:hAnsi="Trebuchet MS"/>
          <w:sz w:val="20"/>
          <w:szCs w:val="20"/>
        </w:rPr>
        <w:t xml:space="preserve">You will take reasonable steps to ensure that, when accessing </w:t>
      </w:r>
      <w:r w:rsidR="00001163" w:rsidRPr="0049727C">
        <w:rPr>
          <w:rFonts w:ascii="Trebuchet MS" w:hAnsi="Trebuchet MS"/>
          <w:sz w:val="20"/>
          <w:szCs w:val="20"/>
        </w:rPr>
        <w:t xml:space="preserve">HBS </w:t>
      </w:r>
      <w:r w:rsidRPr="0049727C">
        <w:rPr>
          <w:rFonts w:ascii="Trebuchet MS" w:hAnsi="Trebuchet MS"/>
          <w:sz w:val="20"/>
          <w:szCs w:val="20"/>
        </w:rPr>
        <w:t>data</w:t>
      </w:r>
      <w:r w:rsidR="00001163" w:rsidRPr="0049727C">
        <w:rPr>
          <w:rFonts w:ascii="Trebuchet MS" w:hAnsi="Trebuchet MS"/>
          <w:sz w:val="20"/>
          <w:szCs w:val="20"/>
        </w:rPr>
        <w:t xml:space="preserve"> </w:t>
      </w:r>
      <w:r w:rsidR="00227237">
        <w:rPr>
          <w:rFonts w:ascii="Trebuchet MS" w:hAnsi="Trebuchet MS"/>
          <w:sz w:val="20"/>
          <w:szCs w:val="20"/>
        </w:rPr>
        <w:t>via the</w:t>
      </w:r>
      <w:r w:rsidR="00DB4957">
        <w:rPr>
          <w:rFonts w:ascii="Trebuchet MS" w:hAnsi="Trebuchet MS"/>
          <w:sz w:val="20"/>
          <w:szCs w:val="20"/>
        </w:rPr>
        <w:t xml:space="preserve"> </w:t>
      </w:r>
      <w:r w:rsidR="000C7FE8">
        <w:rPr>
          <w:rFonts w:ascii="Trebuchet MS" w:hAnsi="Trebuchet MS"/>
          <w:sz w:val="20"/>
          <w:szCs w:val="20"/>
        </w:rPr>
        <w:t>secure research environment</w:t>
      </w:r>
      <w:r w:rsidRPr="0049727C">
        <w:rPr>
          <w:rFonts w:ascii="Trebuchet MS" w:hAnsi="Trebuchet MS"/>
          <w:sz w:val="20"/>
          <w:szCs w:val="20"/>
        </w:rPr>
        <w:t>, your display screen is not being overlooked by unauthorised persons</w:t>
      </w:r>
      <w:r w:rsidR="00C01088" w:rsidRPr="0049727C">
        <w:rPr>
          <w:rFonts w:ascii="Trebuchet MS" w:hAnsi="Trebuchet MS"/>
          <w:sz w:val="20"/>
          <w:szCs w:val="20"/>
        </w:rPr>
        <w:t xml:space="preserve"> and that you have taken all reasonable</w:t>
      </w:r>
      <w:r w:rsidR="00E77B56" w:rsidRPr="0049727C">
        <w:rPr>
          <w:rFonts w:ascii="Trebuchet MS" w:hAnsi="Trebuchet MS"/>
          <w:sz w:val="20"/>
          <w:szCs w:val="20"/>
        </w:rPr>
        <w:t xml:space="preserve"> physical and other security</w:t>
      </w:r>
      <w:r w:rsidR="00C01088" w:rsidRPr="0049727C">
        <w:rPr>
          <w:rFonts w:ascii="Trebuchet MS" w:hAnsi="Trebuchet MS"/>
          <w:sz w:val="20"/>
          <w:szCs w:val="20"/>
        </w:rPr>
        <w:t xml:space="preserve"> precautions to maintain the security of the data supplied</w:t>
      </w:r>
      <w:r w:rsidR="00E77B56" w:rsidRPr="0049727C">
        <w:rPr>
          <w:rFonts w:ascii="Trebuchet MS" w:hAnsi="Trebuchet MS"/>
          <w:sz w:val="20"/>
          <w:szCs w:val="20"/>
        </w:rPr>
        <w:t>.</w:t>
      </w:r>
    </w:p>
    <w:p w14:paraId="38D74742" w14:textId="1B0D8AC4" w:rsidR="009B7613" w:rsidRPr="0049727C" w:rsidRDefault="009B7613" w:rsidP="009B7613">
      <w:pPr>
        <w:numPr>
          <w:ilvl w:val="0"/>
          <w:numId w:val="10"/>
        </w:numPr>
        <w:autoSpaceDE w:val="0"/>
        <w:autoSpaceDN w:val="0"/>
        <w:adjustRightInd w:val="0"/>
        <w:spacing w:line="360" w:lineRule="auto"/>
        <w:jc w:val="both"/>
        <w:rPr>
          <w:rFonts w:ascii="Trebuchet MS" w:hAnsi="Trebuchet MS" w:cs="Arial"/>
          <w:sz w:val="20"/>
          <w:szCs w:val="20"/>
        </w:rPr>
      </w:pPr>
      <w:r w:rsidRPr="0049727C">
        <w:rPr>
          <w:rFonts w:ascii="Trebuchet MS" w:hAnsi="Trebuchet MS" w:cs="Arial"/>
          <w:color w:val="000000"/>
          <w:sz w:val="20"/>
          <w:szCs w:val="20"/>
        </w:rPr>
        <w:t>You</w:t>
      </w:r>
      <w:r w:rsidR="00C02F28" w:rsidRPr="0049727C">
        <w:rPr>
          <w:rFonts w:ascii="Trebuchet MS" w:hAnsi="Trebuchet MS" w:cs="Arial"/>
          <w:color w:val="000000"/>
          <w:sz w:val="20"/>
          <w:szCs w:val="20"/>
        </w:rPr>
        <w:t xml:space="preserve"> agree that data from the </w:t>
      </w:r>
      <w:r w:rsidR="000C7FE8">
        <w:rPr>
          <w:rFonts w:ascii="Trebuchet MS" w:hAnsi="Trebuchet MS" w:cs="Arial"/>
          <w:color w:val="000000"/>
          <w:sz w:val="20"/>
          <w:szCs w:val="20"/>
        </w:rPr>
        <w:t>secure research environment</w:t>
      </w:r>
      <w:r w:rsidRPr="0049727C">
        <w:rPr>
          <w:rFonts w:ascii="Trebuchet MS" w:hAnsi="Trebuchet MS" w:cs="Arial"/>
          <w:color w:val="000000"/>
          <w:sz w:val="20"/>
          <w:szCs w:val="20"/>
        </w:rPr>
        <w:t xml:space="preserve"> shall not be electronically copied</w:t>
      </w:r>
      <w:r w:rsidR="00E77B56" w:rsidRPr="0049727C">
        <w:rPr>
          <w:rFonts w:ascii="Trebuchet MS" w:hAnsi="Trebuchet MS" w:cs="Arial"/>
          <w:color w:val="000000"/>
          <w:sz w:val="20"/>
          <w:szCs w:val="20"/>
        </w:rPr>
        <w:t>, disseminated</w:t>
      </w:r>
      <w:r w:rsidRPr="0049727C">
        <w:rPr>
          <w:rFonts w:ascii="Trebuchet MS" w:hAnsi="Trebuchet MS" w:cs="Arial"/>
          <w:color w:val="000000"/>
          <w:sz w:val="20"/>
          <w:szCs w:val="20"/>
        </w:rPr>
        <w:t xml:space="preserve"> or distributed</w:t>
      </w:r>
      <w:r w:rsidR="00E77B56" w:rsidRPr="0049727C">
        <w:rPr>
          <w:rFonts w:ascii="Trebuchet MS" w:hAnsi="Trebuchet MS" w:cs="Arial"/>
          <w:color w:val="000000"/>
          <w:sz w:val="20"/>
          <w:szCs w:val="20"/>
        </w:rPr>
        <w:t xml:space="preserve"> in its raw form</w:t>
      </w:r>
      <w:r w:rsidR="0069045A" w:rsidRPr="0049727C">
        <w:rPr>
          <w:rFonts w:ascii="Trebuchet MS" w:hAnsi="Trebuchet MS" w:cs="Arial"/>
          <w:color w:val="000000"/>
          <w:sz w:val="20"/>
          <w:szCs w:val="20"/>
        </w:rPr>
        <w:t>.</w:t>
      </w:r>
    </w:p>
    <w:p w14:paraId="5A0021D7" w14:textId="5FF9F3DF"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49727C">
        <w:rPr>
          <w:rFonts w:ascii="Trebuchet MS" w:hAnsi="Trebuchet MS" w:cs="Arial"/>
          <w:color w:val="000000"/>
          <w:sz w:val="20"/>
          <w:szCs w:val="20"/>
        </w:rPr>
        <w:t xml:space="preserve">You agree that if you suspect that the availability, integrity or security of the </w:t>
      </w:r>
      <w:r w:rsidR="000C7FE8">
        <w:rPr>
          <w:rFonts w:ascii="Trebuchet MS" w:hAnsi="Trebuchet MS" w:cs="Arial"/>
          <w:color w:val="000000"/>
          <w:sz w:val="20"/>
          <w:szCs w:val="20"/>
        </w:rPr>
        <w:t>secure research environment</w:t>
      </w:r>
      <w:r w:rsidR="00187463" w:rsidRPr="0049727C">
        <w:rPr>
          <w:rFonts w:ascii="Trebuchet MS" w:hAnsi="Trebuchet MS" w:cs="Arial"/>
          <w:color w:val="000000"/>
          <w:sz w:val="20"/>
          <w:szCs w:val="20"/>
        </w:rPr>
        <w:t xml:space="preserve"> </w:t>
      </w:r>
      <w:r w:rsidRPr="0049727C">
        <w:rPr>
          <w:rFonts w:ascii="Trebuchet MS" w:hAnsi="Trebuchet MS" w:cs="Arial"/>
          <w:color w:val="000000"/>
          <w:sz w:val="20"/>
          <w:szCs w:val="20"/>
        </w:rPr>
        <w:t xml:space="preserve">system is compromised in any way you will immediately notify </w:t>
      </w:r>
      <w:r w:rsidR="000C7FE8">
        <w:rPr>
          <w:rFonts w:ascii="Trebuchet MS" w:hAnsi="Trebuchet MS" w:cs="Arial"/>
          <w:color w:val="000000"/>
          <w:sz w:val="20"/>
          <w:szCs w:val="20"/>
        </w:rPr>
        <w:t>HBS staff</w:t>
      </w:r>
      <w:r w:rsidRPr="0049727C">
        <w:rPr>
          <w:rFonts w:ascii="Trebuchet MS" w:hAnsi="Trebuchet MS" w:cs="Arial"/>
          <w:color w:val="000000"/>
          <w:sz w:val="20"/>
          <w:szCs w:val="20"/>
        </w:rPr>
        <w:t xml:space="preserve">. You will also inform </w:t>
      </w:r>
      <w:r w:rsidR="000C7FE8">
        <w:rPr>
          <w:rFonts w:ascii="Trebuchet MS" w:hAnsi="Trebuchet MS" w:cs="Arial"/>
          <w:color w:val="000000"/>
          <w:sz w:val="20"/>
          <w:szCs w:val="20"/>
        </w:rPr>
        <w:t>HBS staff</w:t>
      </w:r>
      <w:r w:rsidRPr="0049727C">
        <w:rPr>
          <w:rFonts w:ascii="Trebuchet MS" w:hAnsi="Trebuchet MS" w:cs="Arial"/>
          <w:color w:val="000000"/>
          <w:sz w:val="20"/>
          <w:szCs w:val="20"/>
        </w:rPr>
        <w:t xml:space="preserve"> if you </w:t>
      </w:r>
      <w:r w:rsidRPr="0049727C">
        <w:rPr>
          <w:rFonts w:ascii="Trebuchet MS" w:hAnsi="Trebuchet MS" w:cs="Calibri"/>
          <w:color w:val="000000"/>
          <w:sz w:val="20"/>
          <w:szCs w:val="20"/>
        </w:rPr>
        <w:t xml:space="preserve">detect weakness in the </w:t>
      </w:r>
      <w:r w:rsidR="000C7FE8">
        <w:rPr>
          <w:rFonts w:ascii="Trebuchet MS" w:hAnsi="Trebuchet MS" w:cs="Calibri"/>
          <w:color w:val="000000"/>
          <w:sz w:val="20"/>
          <w:szCs w:val="20"/>
        </w:rPr>
        <w:t>secure research environment</w:t>
      </w:r>
      <w:r w:rsidR="00187463" w:rsidRPr="0049727C">
        <w:rPr>
          <w:rFonts w:ascii="Trebuchet MS" w:hAnsi="Trebuchet MS" w:cs="Calibri"/>
          <w:color w:val="000000"/>
          <w:sz w:val="20"/>
          <w:szCs w:val="20"/>
        </w:rPr>
        <w:t xml:space="preserve"> </w:t>
      </w:r>
      <w:r w:rsidRPr="0049727C">
        <w:rPr>
          <w:rFonts w:ascii="Trebuchet MS" w:hAnsi="Trebuchet MS" w:cs="Calibri"/>
          <w:color w:val="000000"/>
          <w:sz w:val="20"/>
          <w:szCs w:val="20"/>
        </w:rPr>
        <w:t>system which could result in it being compromised.</w:t>
      </w:r>
      <w:r w:rsidRPr="0049727C">
        <w:rPr>
          <w:rFonts w:ascii="Calibri" w:hAnsi="Calibri" w:cs="Calibri"/>
          <w:color w:val="000000"/>
          <w:sz w:val="20"/>
          <w:szCs w:val="20"/>
        </w:rPr>
        <w:t xml:space="preserve"> </w:t>
      </w:r>
    </w:p>
    <w:p w14:paraId="521F20C7" w14:textId="0DDCCC47" w:rsidR="00602AC1" w:rsidRPr="0049727C" w:rsidRDefault="00602AC1" w:rsidP="009B7613">
      <w:pPr>
        <w:numPr>
          <w:ilvl w:val="0"/>
          <w:numId w:val="10"/>
        </w:numPr>
        <w:autoSpaceDE w:val="0"/>
        <w:autoSpaceDN w:val="0"/>
        <w:adjustRightInd w:val="0"/>
        <w:spacing w:line="360" w:lineRule="auto"/>
        <w:jc w:val="both"/>
        <w:rPr>
          <w:rFonts w:ascii="Trebuchet MS" w:hAnsi="Trebuchet MS" w:cs="Tahoma"/>
          <w:color w:val="000000"/>
          <w:sz w:val="20"/>
          <w:szCs w:val="20"/>
        </w:rPr>
      </w:pPr>
      <w:r w:rsidRPr="0049727C">
        <w:rPr>
          <w:rFonts w:ascii="Trebuchet MS" w:hAnsi="Trebuchet MS" w:cs="Tahoma"/>
          <w:color w:val="000000"/>
          <w:sz w:val="20"/>
          <w:szCs w:val="20"/>
        </w:rPr>
        <w:t xml:space="preserve">You accept that all projects which have been </w:t>
      </w:r>
      <w:r w:rsidR="0049727C" w:rsidRPr="0049727C">
        <w:rPr>
          <w:rFonts w:ascii="Trebuchet MS" w:hAnsi="Trebuchet MS" w:cs="Tahoma"/>
          <w:color w:val="000000"/>
          <w:sz w:val="20"/>
          <w:szCs w:val="20"/>
        </w:rPr>
        <w:t xml:space="preserve">HBGB </w:t>
      </w:r>
      <w:r w:rsidRPr="0049727C">
        <w:rPr>
          <w:rFonts w:ascii="Trebuchet MS" w:hAnsi="Trebuchet MS" w:cs="Tahoma"/>
          <w:color w:val="000000"/>
          <w:sz w:val="20"/>
          <w:szCs w:val="20"/>
        </w:rPr>
        <w:t xml:space="preserve">approved and their users may be subject to an audit at any time to ensure that you are following </w:t>
      </w:r>
      <w:r w:rsidR="0049727C" w:rsidRPr="0049727C">
        <w:rPr>
          <w:rFonts w:ascii="Trebuchet MS" w:hAnsi="Trebuchet MS" w:cs="Tahoma"/>
          <w:color w:val="000000"/>
          <w:sz w:val="20"/>
          <w:szCs w:val="20"/>
        </w:rPr>
        <w:t>HBS</w:t>
      </w:r>
      <w:r w:rsidR="00997F73" w:rsidRPr="0049727C">
        <w:rPr>
          <w:rFonts w:ascii="Trebuchet MS" w:hAnsi="Trebuchet MS" w:cs="Tahoma"/>
          <w:color w:val="000000"/>
          <w:sz w:val="20"/>
          <w:szCs w:val="20"/>
        </w:rPr>
        <w:t xml:space="preserve"> </w:t>
      </w:r>
      <w:r w:rsidRPr="0049727C">
        <w:rPr>
          <w:rFonts w:ascii="Trebuchet MS" w:hAnsi="Trebuchet MS" w:cs="Tahoma"/>
          <w:color w:val="000000"/>
          <w:sz w:val="20"/>
          <w:szCs w:val="20"/>
        </w:rPr>
        <w:t>policy, the specifications of the approved application and the conditions of this agreement</w:t>
      </w:r>
      <w:r w:rsidR="004832C0" w:rsidRPr="0049727C">
        <w:rPr>
          <w:rFonts w:ascii="Trebuchet MS" w:hAnsi="Trebuchet MS" w:cs="Tahoma"/>
          <w:color w:val="000000"/>
          <w:sz w:val="20"/>
          <w:szCs w:val="20"/>
        </w:rPr>
        <w:t>.</w:t>
      </w:r>
      <w:r w:rsidR="0069045A" w:rsidRPr="0049727C">
        <w:rPr>
          <w:rFonts w:ascii="Trebuchet MS" w:hAnsi="Trebuchet MS" w:cs="Tahoma"/>
          <w:color w:val="000000"/>
          <w:sz w:val="20"/>
          <w:szCs w:val="20"/>
        </w:rPr>
        <w:t xml:space="preserve"> </w:t>
      </w:r>
      <w:r w:rsidR="00C01088" w:rsidRPr="0049727C">
        <w:rPr>
          <w:rFonts w:ascii="Trebuchet MS" w:hAnsi="Trebuchet MS" w:cs="Tahoma"/>
          <w:color w:val="000000"/>
          <w:sz w:val="20"/>
          <w:szCs w:val="20"/>
        </w:rPr>
        <w:t>Such audit shall be at a reasonable interval of no more than once in any twelve month period.</w:t>
      </w:r>
    </w:p>
    <w:p w14:paraId="0F394CCF" w14:textId="77777777" w:rsidR="009B7613" w:rsidRPr="0049727C" w:rsidRDefault="009B7613" w:rsidP="009B7613">
      <w:pPr>
        <w:numPr>
          <w:ilvl w:val="0"/>
          <w:numId w:val="10"/>
        </w:numPr>
        <w:autoSpaceDE w:val="0"/>
        <w:autoSpaceDN w:val="0"/>
        <w:adjustRightInd w:val="0"/>
        <w:spacing w:line="360" w:lineRule="auto"/>
        <w:jc w:val="both"/>
        <w:rPr>
          <w:rFonts w:ascii="Trebuchet MS" w:hAnsi="Trebuchet MS" w:cs="Tahoma"/>
          <w:color w:val="000000"/>
          <w:sz w:val="20"/>
        </w:rPr>
      </w:pPr>
      <w:r w:rsidRPr="0049727C">
        <w:rPr>
          <w:rFonts w:ascii="Trebuchet MS" w:hAnsi="Trebuchet MS" w:cs="Arial"/>
          <w:color w:val="000000"/>
          <w:sz w:val="20"/>
          <w:szCs w:val="20"/>
        </w:rPr>
        <w:t>You agree to demonstrate that you have satisfactorily completed an approved safe researcher</w:t>
      </w:r>
      <w:r w:rsidR="0069045A" w:rsidRPr="0049727C">
        <w:rPr>
          <w:rFonts w:ascii="Trebuchet MS" w:hAnsi="Trebuchet MS" w:cs="Arial"/>
          <w:color w:val="000000"/>
          <w:sz w:val="20"/>
          <w:szCs w:val="20"/>
        </w:rPr>
        <w:t xml:space="preserve"> or other relevant</w:t>
      </w:r>
      <w:r w:rsidRPr="0049727C">
        <w:rPr>
          <w:rFonts w:ascii="Trebuchet MS" w:hAnsi="Trebuchet MS" w:cs="Arial"/>
          <w:color w:val="000000"/>
          <w:sz w:val="20"/>
          <w:szCs w:val="20"/>
        </w:rPr>
        <w:t xml:space="preserve"> training course. You will re-attend training every </w:t>
      </w:r>
      <w:r w:rsidR="00602AC1" w:rsidRPr="0049727C">
        <w:rPr>
          <w:rFonts w:ascii="Trebuchet MS" w:hAnsi="Trebuchet MS" w:cs="Arial"/>
          <w:color w:val="000000"/>
          <w:sz w:val="20"/>
          <w:szCs w:val="20"/>
        </w:rPr>
        <w:t>3</w:t>
      </w:r>
      <w:r w:rsidRPr="0049727C">
        <w:rPr>
          <w:rFonts w:ascii="Trebuchet MS" w:hAnsi="Trebuchet MS" w:cs="Arial"/>
          <w:color w:val="000000"/>
          <w:sz w:val="20"/>
          <w:szCs w:val="20"/>
        </w:rPr>
        <w:t xml:space="preserve"> years if expiry of your certificate occurs within the time period of your study.</w:t>
      </w:r>
    </w:p>
    <w:p w14:paraId="50743800" w14:textId="77777777" w:rsidR="00A244CB" w:rsidRDefault="00A244CB" w:rsidP="00A244CB">
      <w:pPr>
        <w:autoSpaceDE w:val="0"/>
        <w:autoSpaceDN w:val="0"/>
        <w:adjustRightInd w:val="0"/>
        <w:spacing w:line="360" w:lineRule="auto"/>
        <w:jc w:val="both"/>
        <w:rPr>
          <w:rFonts w:ascii="Trebuchet MS" w:hAnsi="Trebuchet MS" w:cs="Arial"/>
          <w:color w:val="000000"/>
          <w:sz w:val="20"/>
          <w:szCs w:val="20"/>
        </w:rPr>
      </w:pPr>
    </w:p>
    <w:p w14:paraId="20609009" w14:textId="291A60BF" w:rsidR="00A244CB" w:rsidRPr="00A244CB" w:rsidRDefault="00005CD3" w:rsidP="00A244CB">
      <w:pPr>
        <w:autoSpaceDE w:val="0"/>
        <w:autoSpaceDN w:val="0"/>
        <w:adjustRightInd w:val="0"/>
        <w:spacing w:line="360" w:lineRule="auto"/>
        <w:jc w:val="both"/>
        <w:rPr>
          <w:rFonts w:ascii="Trebuchet MS" w:hAnsi="Trebuchet MS" w:cs="Tahoma"/>
          <w:sz w:val="20"/>
        </w:rPr>
      </w:pPr>
      <w:r w:rsidRPr="00A244CB">
        <w:rPr>
          <w:rFonts w:ascii="Trebuchet MS" w:hAnsi="Trebuchet MS" w:cs="Tahoma"/>
          <w:b/>
          <w:color w:val="2F5496" w:themeColor="accent5" w:themeShade="BF"/>
          <w:sz w:val="20"/>
        </w:rPr>
        <w:t xml:space="preserve">Disciplinary Action - </w:t>
      </w:r>
      <w:r w:rsidR="009B7613" w:rsidRPr="00A244CB">
        <w:rPr>
          <w:rFonts w:ascii="Trebuchet MS" w:hAnsi="Trebuchet MS" w:cs="Tahoma"/>
          <w:b/>
          <w:color w:val="2F5496" w:themeColor="accent5" w:themeShade="BF"/>
          <w:sz w:val="20"/>
        </w:rPr>
        <w:t>Offences and Penalties</w:t>
      </w:r>
    </w:p>
    <w:p w14:paraId="14442FBB" w14:textId="77777777" w:rsidR="00BA3760" w:rsidRPr="00BA3760" w:rsidRDefault="00A244CB" w:rsidP="00A244CB">
      <w:pPr>
        <w:numPr>
          <w:ilvl w:val="0"/>
          <w:numId w:val="10"/>
        </w:numPr>
        <w:autoSpaceDE w:val="0"/>
        <w:autoSpaceDN w:val="0"/>
        <w:adjustRightInd w:val="0"/>
        <w:spacing w:line="360" w:lineRule="auto"/>
        <w:jc w:val="both"/>
        <w:rPr>
          <w:rFonts w:ascii="Trebuchet MS" w:hAnsi="Trebuchet MS" w:cs="Tahoma"/>
          <w:sz w:val="20"/>
        </w:rPr>
      </w:pPr>
      <w:r w:rsidRPr="00587553">
        <w:rPr>
          <w:rFonts w:ascii="Trebuchet MS" w:hAnsi="Trebuchet MS" w:cs="Arial"/>
          <w:color w:val="000000"/>
          <w:sz w:val="20"/>
          <w:szCs w:val="20"/>
        </w:rPr>
        <w:t>HBS reserve the right to suspend access to data if it considers that any User is perpetrating or attempting to perpetrate any breach of the terms of this Agreement.</w:t>
      </w:r>
      <w:r>
        <w:rPr>
          <w:rFonts w:ascii="Trebuchet MS" w:hAnsi="Trebuchet MS" w:cs="Arial"/>
          <w:color w:val="000000"/>
          <w:sz w:val="20"/>
          <w:szCs w:val="20"/>
        </w:rPr>
        <w:t xml:space="preserve"> </w:t>
      </w:r>
      <w:r w:rsidRPr="00587553">
        <w:rPr>
          <w:rFonts w:ascii="Trebuchet MS" w:hAnsi="Trebuchet MS" w:cs="Arial"/>
          <w:color w:val="000000"/>
          <w:sz w:val="20"/>
          <w:szCs w:val="20"/>
        </w:rPr>
        <w:t>HBS retain discretionary powers over the application of penalties for self-reported breaches</w:t>
      </w:r>
      <w:r w:rsidR="00BA3760">
        <w:rPr>
          <w:rFonts w:ascii="Trebuchet MS" w:hAnsi="Trebuchet MS" w:cs="Arial"/>
          <w:color w:val="000000"/>
          <w:sz w:val="20"/>
          <w:szCs w:val="20"/>
        </w:rPr>
        <w:t xml:space="preserve">. </w:t>
      </w:r>
    </w:p>
    <w:p w14:paraId="7C5BE5CA" w14:textId="2FD2E7E2" w:rsidR="00A244CB" w:rsidRDefault="00F64681"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997F73">
        <w:rPr>
          <w:rFonts w:ascii="Trebuchet MS" w:hAnsi="Trebuchet MS" w:cs="Arial"/>
          <w:color w:val="000000"/>
          <w:sz w:val="20"/>
          <w:szCs w:val="20"/>
        </w:rPr>
        <w:lastRenderedPageBreak/>
        <w:t>The Access Agreement signatories are reminded that a breach of any of the terms of this Agreement must be reported promptly to the Honest Broker</w:t>
      </w:r>
      <w:r w:rsidR="00445B06">
        <w:rPr>
          <w:rFonts w:ascii="Trebuchet MS" w:hAnsi="Trebuchet MS" w:cs="Arial"/>
          <w:color w:val="000000"/>
          <w:sz w:val="20"/>
          <w:szCs w:val="20"/>
        </w:rPr>
        <w:t xml:space="preserve"> Service</w:t>
      </w:r>
      <w:r w:rsidRPr="00997F73">
        <w:rPr>
          <w:rFonts w:ascii="Trebuchet MS" w:hAnsi="Trebuchet MS" w:cs="Arial"/>
          <w:color w:val="000000"/>
          <w:sz w:val="20"/>
          <w:szCs w:val="20"/>
        </w:rPr>
        <w:t xml:space="preserve">. Failure to do so is a fundamental breach of the Agreement. </w:t>
      </w:r>
    </w:p>
    <w:p w14:paraId="64CFE387" w14:textId="55BD8B9B" w:rsidR="00F64681" w:rsidRPr="00A244CB" w:rsidRDefault="00F64681"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 xml:space="preserve">Honest Broker sanctions that may be applied for breaching the terms of this agreement and </w:t>
      </w:r>
      <w:r w:rsidR="00ED7F8B" w:rsidRPr="00A244CB">
        <w:rPr>
          <w:rFonts w:ascii="Trebuchet MS" w:hAnsi="Trebuchet MS" w:cs="Arial"/>
          <w:color w:val="000000"/>
          <w:sz w:val="20"/>
          <w:szCs w:val="20"/>
        </w:rPr>
        <w:t xml:space="preserve">infringing on </w:t>
      </w:r>
      <w:r w:rsidRPr="00A244CB">
        <w:rPr>
          <w:rFonts w:ascii="Trebuchet MS" w:hAnsi="Trebuchet MS" w:cs="Arial"/>
          <w:color w:val="000000"/>
          <w:sz w:val="20"/>
          <w:szCs w:val="20"/>
        </w:rPr>
        <w:t>HBS security protocols:</w:t>
      </w:r>
    </w:p>
    <w:p w14:paraId="707B7EE0" w14:textId="185DF063" w:rsidR="00F64681" w:rsidRDefault="00F64681" w:rsidP="00F64681">
      <w:pPr>
        <w:pStyle w:val="ListParagraph"/>
        <w:rPr>
          <w:rFonts w:ascii="Trebuchet MS" w:hAnsi="Trebuchet MS" w:cs="Tahoma"/>
          <w:sz w:val="20"/>
        </w:rPr>
      </w:pPr>
    </w:p>
    <w:p w14:paraId="4CBF3D34" w14:textId="77777777" w:rsidR="00F64681" w:rsidRPr="00997F73"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For a first offence, the penalty should be a minimum 12-month non-discretionary suspension from access to any Honest Broker data, applicable to the individual in question. It would generate a written warning to the institute.</w:t>
      </w:r>
    </w:p>
    <w:p w14:paraId="7655DA6E" w14:textId="77777777" w:rsidR="00F64681" w:rsidRPr="00997F73"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An individual's second breach would, as a minimum, result in a suspension of access of two to five years, or permanently, on the individual, and would generate a written warning from the Honest Broker to the individual's institution.</w:t>
      </w:r>
    </w:p>
    <w:p w14:paraId="476B88EB" w14:textId="77777777" w:rsidR="00F64681" w:rsidRPr="00997F73"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If the individual has moved institutions between 1st and 2nd breaches, the new institution will receive an advisory letter from the Honest Broker to include details of the 1st breach.</w:t>
      </w:r>
    </w:p>
    <w:p w14:paraId="0BB34C21" w14:textId="77777777" w:rsidR="00F64681" w:rsidRDefault="00F64681" w:rsidP="00997F73">
      <w:pPr>
        <w:numPr>
          <w:ilvl w:val="0"/>
          <w:numId w:val="11"/>
        </w:numPr>
        <w:autoSpaceDE w:val="0"/>
        <w:autoSpaceDN w:val="0"/>
        <w:adjustRightInd w:val="0"/>
        <w:spacing w:line="360" w:lineRule="auto"/>
        <w:rPr>
          <w:rFonts w:ascii="Trebuchet MS" w:hAnsi="Trebuchet MS" w:cs="Tahoma"/>
          <w:sz w:val="20"/>
        </w:rPr>
      </w:pPr>
      <w:r w:rsidRPr="00997F73">
        <w:rPr>
          <w:rFonts w:ascii="Trebuchet MS" w:hAnsi="Trebuchet MS" w:cs="Tahoma"/>
          <w:sz w:val="20"/>
        </w:rPr>
        <w:t>The Honest Broker may decide any discretionary penalty, including permanent suspension for the individual or other staff in the relevant department, and/or pursuing in the Courts an action for breach of contract.</w:t>
      </w:r>
    </w:p>
    <w:p w14:paraId="78534AB5" w14:textId="77777777" w:rsidR="009B0518" w:rsidRPr="00A244CB" w:rsidRDefault="009B0518" w:rsidP="00A244CB">
      <w:pPr>
        <w:autoSpaceDE w:val="0"/>
        <w:autoSpaceDN w:val="0"/>
        <w:adjustRightInd w:val="0"/>
        <w:spacing w:line="360" w:lineRule="auto"/>
        <w:ind w:left="360"/>
        <w:jc w:val="both"/>
        <w:rPr>
          <w:rFonts w:ascii="Trebuchet MS" w:hAnsi="Trebuchet MS" w:cs="Arial"/>
          <w:color w:val="000000"/>
          <w:sz w:val="20"/>
          <w:szCs w:val="20"/>
        </w:rPr>
      </w:pPr>
    </w:p>
    <w:p w14:paraId="18469E45" w14:textId="66928A97" w:rsidR="009B0518" w:rsidRPr="00A244CB" w:rsidRDefault="009B0518"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The following are illustrative of the type of penalty that may be applied for a breach that is not self-reported:</w:t>
      </w:r>
    </w:p>
    <w:p w14:paraId="683289A4" w14:textId="77777777" w:rsidR="009B0518" w:rsidRDefault="009B0518" w:rsidP="009B0518">
      <w:pPr>
        <w:numPr>
          <w:ilvl w:val="0"/>
          <w:numId w:val="11"/>
        </w:numPr>
        <w:autoSpaceDE w:val="0"/>
        <w:autoSpaceDN w:val="0"/>
        <w:adjustRightInd w:val="0"/>
        <w:spacing w:line="360" w:lineRule="auto"/>
        <w:rPr>
          <w:rFonts w:ascii="Trebuchet MS" w:hAnsi="Trebuchet MS" w:cs="Tahoma"/>
          <w:sz w:val="20"/>
        </w:rPr>
      </w:pPr>
      <w:r>
        <w:rPr>
          <w:rFonts w:ascii="Trebuchet MS" w:hAnsi="Trebuchet MS" w:cs="Tahoma"/>
          <w:sz w:val="20"/>
        </w:rPr>
        <w:t>U</w:t>
      </w:r>
      <w:r w:rsidRPr="006E0DB7">
        <w:rPr>
          <w:rFonts w:ascii="Trebuchet MS" w:hAnsi="Trebuchet MS" w:cs="Tahoma"/>
          <w:sz w:val="20"/>
        </w:rPr>
        <w:t>sing the service and/or data for unapproved commercial purposes – permanent suspension</w:t>
      </w:r>
      <w:r w:rsidRPr="00F64681">
        <w:rPr>
          <w:rFonts w:ascii="Trebuchet MS" w:hAnsi="Trebuchet MS" w:cs="Tahoma"/>
          <w:sz w:val="20"/>
        </w:rPr>
        <w:t xml:space="preserve"> </w:t>
      </w:r>
    </w:p>
    <w:p w14:paraId="75D74AD7" w14:textId="77777777" w:rsidR="009B0518" w:rsidRDefault="009B0518" w:rsidP="009B0518">
      <w:pPr>
        <w:numPr>
          <w:ilvl w:val="0"/>
          <w:numId w:val="11"/>
        </w:numPr>
        <w:autoSpaceDE w:val="0"/>
        <w:autoSpaceDN w:val="0"/>
        <w:adjustRightInd w:val="0"/>
        <w:spacing w:line="360" w:lineRule="auto"/>
        <w:rPr>
          <w:rFonts w:ascii="Trebuchet MS" w:hAnsi="Trebuchet MS" w:cs="Tahoma"/>
          <w:sz w:val="20"/>
        </w:rPr>
      </w:pPr>
      <w:r w:rsidRPr="006E0DB7">
        <w:rPr>
          <w:rFonts w:ascii="Trebuchet MS" w:hAnsi="Trebuchet MS" w:cs="Tahoma"/>
          <w:sz w:val="20"/>
        </w:rPr>
        <w:t>Transferring log in details to another user – more than one offence - permanent suspension</w:t>
      </w:r>
    </w:p>
    <w:p w14:paraId="2E65F3CC" w14:textId="77777777" w:rsidR="009B0518" w:rsidRPr="00997F73" w:rsidRDefault="009B0518" w:rsidP="00997F73">
      <w:pPr>
        <w:autoSpaceDE w:val="0"/>
        <w:autoSpaceDN w:val="0"/>
        <w:adjustRightInd w:val="0"/>
        <w:spacing w:line="360" w:lineRule="auto"/>
        <w:rPr>
          <w:rFonts w:ascii="Trebuchet MS" w:hAnsi="Trebuchet MS" w:cs="Tahoma"/>
          <w:sz w:val="20"/>
        </w:rPr>
      </w:pPr>
    </w:p>
    <w:p w14:paraId="23F89EEE" w14:textId="77777777" w:rsidR="00445B06" w:rsidRDefault="00445B06" w:rsidP="00445B06">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Where the breach is the result of an institution's wilful or negligent action, then a minimum penalty of a 12-month non-discretionary suspension shall apply to the relevant department within the institution.  Repeated breaches will result in a letter from the Honest Broker Service Governance Board, with discretionary penalties to the institution as a whole including suspension of all Honest Broker Service data access facilities for all the institution's staff and/or an action for breach of contract.</w:t>
      </w:r>
    </w:p>
    <w:p w14:paraId="43C5D662" w14:textId="7CBAF9E1" w:rsidR="00A244CB" w:rsidRDefault="009B7613"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t>The above list is illustrative and not exhaustive.</w:t>
      </w:r>
      <w:r w:rsidR="00005CD3" w:rsidRPr="00A244CB">
        <w:rPr>
          <w:rFonts w:ascii="Trebuchet MS" w:hAnsi="Trebuchet MS" w:cs="Arial"/>
          <w:color w:val="000000"/>
          <w:sz w:val="20"/>
          <w:szCs w:val="20"/>
        </w:rPr>
        <w:t xml:space="preserve"> </w:t>
      </w:r>
      <w:r w:rsidR="0049727C" w:rsidRPr="00A244CB">
        <w:rPr>
          <w:rFonts w:ascii="Trebuchet MS" w:hAnsi="Trebuchet MS" w:cs="Arial"/>
          <w:color w:val="000000"/>
          <w:sz w:val="20"/>
          <w:szCs w:val="20"/>
        </w:rPr>
        <w:t>HBS</w:t>
      </w:r>
      <w:r w:rsidR="00005CD3" w:rsidRPr="00A244CB">
        <w:rPr>
          <w:rFonts w:ascii="Trebuchet MS" w:hAnsi="Trebuchet MS" w:cs="Arial"/>
          <w:color w:val="000000"/>
          <w:sz w:val="20"/>
          <w:szCs w:val="20"/>
        </w:rPr>
        <w:t xml:space="preserve"> also reserve the right to report any action in breach of data protection laws to the Information Commissioners Office at its discretion.</w:t>
      </w:r>
      <w:r w:rsidR="0069045A" w:rsidRPr="00A244CB">
        <w:rPr>
          <w:rFonts w:ascii="Trebuchet MS" w:hAnsi="Trebuchet MS" w:cs="Arial"/>
          <w:color w:val="000000"/>
          <w:sz w:val="20"/>
          <w:szCs w:val="20"/>
        </w:rPr>
        <w:t xml:space="preserve"> The User retains legal liability for any action that arises as a result of their actions that is in breach of this Agreement.</w:t>
      </w:r>
      <w:r w:rsidR="00A244CB" w:rsidRPr="00A244CB">
        <w:rPr>
          <w:rFonts w:ascii="Trebuchet MS" w:hAnsi="Trebuchet MS" w:cs="Arial"/>
          <w:color w:val="000000"/>
          <w:sz w:val="20"/>
          <w:szCs w:val="20"/>
        </w:rPr>
        <w:t xml:space="preserve"> </w:t>
      </w:r>
    </w:p>
    <w:p w14:paraId="3B3A4C2E" w14:textId="2BFB5405" w:rsidR="00A244CB" w:rsidRPr="00A244CB" w:rsidRDefault="00A244CB" w:rsidP="00A244CB">
      <w:pPr>
        <w:numPr>
          <w:ilvl w:val="0"/>
          <w:numId w:val="10"/>
        </w:numPr>
        <w:autoSpaceDE w:val="0"/>
        <w:autoSpaceDN w:val="0"/>
        <w:adjustRightInd w:val="0"/>
        <w:spacing w:line="360" w:lineRule="auto"/>
        <w:jc w:val="both"/>
        <w:rPr>
          <w:rFonts w:ascii="Trebuchet MS" w:hAnsi="Trebuchet MS" w:cs="Arial"/>
          <w:color w:val="000000"/>
          <w:sz w:val="20"/>
          <w:szCs w:val="20"/>
        </w:rPr>
      </w:pPr>
      <w:r w:rsidRPr="00A244CB">
        <w:rPr>
          <w:rFonts w:ascii="Trebuchet MS" w:hAnsi="Trebuchet MS" w:cs="Arial"/>
          <w:color w:val="000000"/>
          <w:sz w:val="20"/>
          <w:szCs w:val="20"/>
        </w:rPr>
        <w:lastRenderedPageBreak/>
        <w:t>There shall be a right of appeal to the Honest Broker Governance Board Appeals Panel from the initial decision to apply a sanction. The decision of the Honest Broker Governance Board Appeals Panel on appeal is final.</w:t>
      </w:r>
    </w:p>
    <w:p w14:paraId="28E76333" w14:textId="77777777" w:rsidR="00A244CB" w:rsidRDefault="00A244CB" w:rsidP="00A244CB">
      <w:pPr>
        <w:autoSpaceDE w:val="0"/>
        <w:autoSpaceDN w:val="0"/>
        <w:adjustRightInd w:val="0"/>
        <w:spacing w:line="360" w:lineRule="auto"/>
        <w:ind w:left="360"/>
        <w:jc w:val="both"/>
        <w:rPr>
          <w:rFonts w:ascii="Trebuchet MS" w:hAnsi="Trebuchet MS" w:cs="Arial"/>
          <w:color w:val="000000"/>
          <w:sz w:val="20"/>
          <w:szCs w:val="20"/>
        </w:rPr>
      </w:pPr>
    </w:p>
    <w:p w14:paraId="2F352D5C" w14:textId="416616F1" w:rsidR="00842971" w:rsidRDefault="00720975" w:rsidP="00997F73">
      <w:pPr>
        <w:autoSpaceDE w:val="0"/>
        <w:autoSpaceDN w:val="0"/>
        <w:adjustRightInd w:val="0"/>
        <w:spacing w:line="360" w:lineRule="auto"/>
        <w:jc w:val="both"/>
        <w:rPr>
          <w:rFonts w:ascii="Trebuchet MS" w:hAnsi="Trebuchet MS" w:cs="Tahoma"/>
          <w:color w:val="000000"/>
          <w:sz w:val="20"/>
        </w:rPr>
      </w:pPr>
      <w:r>
        <w:rPr>
          <w:rFonts w:ascii="Trebuchet MS" w:hAnsi="Trebuchet MS" w:cs="Arial"/>
          <w:b/>
          <w:color w:val="000000"/>
          <w:sz w:val="20"/>
          <w:szCs w:val="20"/>
        </w:rPr>
        <w:t>The HBS secure research environment</w:t>
      </w:r>
      <w:r w:rsidR="00187463" w:rsidRPr="00663327">
        <w:rPr>
          <w:rFonts w:ascii="Trebuchet MS" w:hAnsi="Trebuchet MS" w:cs="Arial"/>
          <w:b/>
          <w:color w:val="000000"/>
          <w:sz w:val="20"/>
          <w:szCs w:val="20"/>
        </w:rPr>
        <w:t xml:space="preserve"> </w:t>
      </w:r>
      <w:r w:rsidR="009B7613" w:rsidRPr="00663327">
        <w:rPr>
          <w:rFonts w:ascii="Trebuchet MS" w:hAnsi="Trebuchet MS" w:cs="Arial"/>
          <w:b/>
          <w:color w:val="000000"/>
          <w:sz w:val="20"/>
          <w:szCs w:val="20"/>
        </w:rPr>
        <w:t>holds non identifiable data that is outside the remit of the Data Protection Act. However Section</w:t>
      </w:r>
      <w:r w:rsidR="00812DEE" w:rsidRPr="00663327">
        <w:rPr>
          <w:rFonts w:ascii="Trebuchet MS" w:hAnsi="Trebuchet MS" w:cs="Arial"/>
          <w:b/>
          <w:color w:val="000000"/>
          <w:sz w:val="20"/>
          <w:szCs w:val="20"/>
        </w:rPr>
        <w:t xml:space="preserve"> 171 of the Act provides for the offence of re</w:t>
      </w:r>
      <w:r w:rsidR="00DC04CD" w:rsidRPr="00663327">
        <w:rPr>
          <w:rFonts w:ascii="Trebuchet MS" w:hAnsi="Trebuchet MS" w:cs="Arial"/>
          <w:b/>
          <w:color w:val="000000"/>
          <w:sz w:val="20"/>
          <w:szCs w:val="20"/>
        </w:rPr>
        <w:t>-</w:t>
      </w:r>
      <w:r w:rsidR="00812DEE" w:rsidRPr="00663327">
        <w:rPr>
          <w:rFonts w:ascii="Trebuchet MS" w:hAnsi="Trebuchet MS" w:cs="Arial"/>
          <w:b/>
          <w:color w:val="000000"/>
          <w:sz w:val="20"/>
          <w:szCs w:val="20"/>
        </w:rPr>
        <w:t>identif</w:t>
      </w:r>
      <w:r w:rsidR="0069045A" w:rsidRPr="00663327">
        <w:rPr>
          <w:rFonts w:ascii="Trebuchet MS" w:hAnsi="Trebuchet MS" w:cs="Arial"/>
          <w:b/>
          <w:color w:val="000000"/>
          <w:sz w:val="20"/>
          <w:szCs w:val="20"/>
        </w:rPr>
        <w:t>i</w:t>
      </w:r>
      <w:r w:rsidR="00812DEE" w:rsidRPr="00663327">
        <w:rPr>
          <w:rFonts w:ascii="Trebuchet MS" w:hAnsi="Trebuchet MS" w:cs="Arial"/>
          <w:b/>
          <w:color w:val="000000"/>
          <w:sz w:val="20"/>
          <w:szCs w:val="20"/>
        </w:rPr>
        <w:t>cation of de</w:t>
      </w:r>
      <w:r w:rsidR="00DC04CD" w:rsidRPr="00663327">
        <w:rPr>
          <w:rFonts w:ascii="Trebuchet MS" w:hAnsi="Trebuchet MS" w:cs="Arial"/>
          <w:b/>
          <w:color w:val="000000"/>
          <w:sz w:val="20"/>
          <w:szCs w:val="20"/>
        </w:rPr>
        <w:t>-</w:t>
      </w:r>
      <w:r w:rsidR="00812DEE" w:rsidRPr="00663327">
        <w:rPr>
          <w:rFonts w:ascii="Trebuchet MS" w:hAnsi="Trebuchet MS" w:cs="Arial"/>
          <w:b/>
          <w:color w:val="000000"/>
          <w:sz w:val="20"/>
          <w:szCs w:val="20"/>
        </w:rPr>
        <w:t xml:space="preserve">identified data </w:t>
      </w:r>
      <w:r w:rsidR="00B85702">
        <w:rPr>
          <w:rFonts w:ascii="Trebuchet MS" w:hAnsi="Trebuchet MS" w:cs="Arial"/>
          <w:b/>
          <w:color w:val="000000"/>
          <w:sz w:val="20"/>
          <w:szCs w:val="20"/>
        </w:rPr>
        <w:t>and S17</w:t>
      </w:r>
      <w:r w:rsidR="0069045A" w:rsidRPr="00663327">
        <w:rPr>
          <w:rFonts w:ascii="Trebuchet MS" w:hAnsi="Trebuchet MS" w:cs="Arial"/>
          <w:b/>
          <w:color w:val="000000"/>
          <w:sz w:val="20"/>
          <w:szCs w:val="20"/>
        </w:rPr>
        <w:t>0</w:t>
      </w:r>
      <w:r w:rsidR="007D6210" w:rsidRPr="00663327">
        <w:rPr>
          <w:rFonts w:ascii="Trebuchet MS" w:hAnsi="Trebuchet MS" w:cs="Arial"/>
          <w:b/>
          <w:color w:val="000000"/>
          <w:sz w:val="20"/>
          <w:szCs w:val="20"/>
        </w:rPr>
        <w:t xml:space="preserve"> of the Data Protection Act 2018</w:t>
      </w:r>
      <w:r w:rsidR="009B7613" w:rsidRPr="00663327">
        <w:rPr>
          <w:rFonts w:ascii="Trebuchet MS" w:hAnsi="Trebuchet MS" w:cs="Arial"/>
          <w:b/>
          <w:color w:val="000000"/>
          <w:sz w:val="20"/>
          <w:szCs w:val="20"/>
        </w:rPr>
        <w:t xml:space="preserve"> states that the knowing or reckless obtaining or disclosure of personal data without the consent of the data controller is a criminal </w:t>
      </w:r>
      <w:r w:rsidR="0069045A" w:rsidRPr="00663327">
        <w:rPr>
          <w:rFonts w:ascii="Trebuchet MS" w:hAnsi="Trebuchet MS" w:cs="Arial"/>
          <w:b/>
          <w:color w:val="000000"/>
          <w:sz w:val="20"/>
          <w:szCs w:val="20"/>
        </w:rPr>
        <w:t xml:space="preserve">offence. </w:t>
      </w:r>
      <w:r w:rsidR="009B7613" w:rsidRPr="00663327">
        <w:rPr>
          <w:rFonts w:ascii="Trebuchet MS" w:hAnsi="Trebuchet MS" w:cs="Arial"/>
          <w:b/>
          <w:color w:val="000000"/>
          <w:sz w:val="20"/>
          <w:szCs w:val="20"/>
        </w:rPr>
        <w:t xml:space="preserve">If </w:t>
      </w:r>
      <w:r w:rsidR="006E0DB7" w:rsidRPr="00663327">
        <w:rPr>
          <w:rFonts w:ascii="Trebuchet MS" w:hAnsi="Trebuchet MS" w:cs="Arial"/>
          <w:b/>
          <w:color w:val="000000"/>
          <w:sz w:val="20"/>
          <w:szCs w:val="20"/>
        </w:rPr>
        <w:t xml:space="preserve">HBS </w:t>
      </w:r>
      <w:r w:rsidR="009B7613" w:rsidRPr="00663327">
        <w:rPr>
          <w:rFonts w:ascii="Trebuchet MS" w:hAnsi="Trebuchet MS" w:cs="Arial"/>
          <w:b/>
          <w:color w:val="000000"/>
          <w:sz w:val="20"/>
          <w:szCs w:val="20"/>
        </w:rPr>
        <w:t>beli</w:t>
      </w:r>
      <w:r w:rsidR="007D6210" w:rsidRPr="00663327">
        <w:rPr>
          <w:rFonts w:ascii="Trebuchet MS" w:hAnsi="Trebuchet MS" w:cs="Arial"/>
          <w:b/>
          <w:color w:val="000000"/>
          <w:sz w:val="20"/>
          <w:szCs w:val="20"/>
        </w:rPr>
        <w:t>eves that a breach of Secti</w:t>
      </w:r>
      <w:r w:rsidR="00B85702">
        <w:rPr>
          <w:rFonts w:ascii="Trebuchet MS" w:hAnsi="Trebuchet MS" w:cs="Arial"/>
          <w:b/>
          <w:color w:val="000000"/>
          <w:sz w:val="20"/>
          <w:szCs w:val="20"/>
        </w:rPr>
        <w:t>on 17</w:t>
      </w:r>
      <w:r w:rsidR="007D6210" w:rsidRPr="00663327">
        <w:rPr>
          <w:rFonts w:ascii="Trebuchet MS" w:hAnsi="Trebuchet MS" w:cs="Arial"/>
          <w:b/>
          <w:color w:val="000000"/>
          <w:sz w:val="20"/>
          <w:szCs w:val="20"/>
        </w:rPr>
        <w:t>0</w:t>
      </w:r>
      <w:r w:rsidR="009B7613" w:rsidRPr="00663327">
        <w:rPr>
          <w:rFonts w:ascii="Trebuchet MS" w:hAnsi="Trebuchet MS" w:cs="Arial"/>
          <w:b/>
          <w:color w:val="000000"/>
          <w:sz w:val="20"/>
          <w:szCs w:val="20"/>
        </w:rPr>
        <w:t xml:space="preserve"> has occurred it shall report accordingly.</w:t>
      </w:r>
      <w:r w:rsidR="00842971" w:rsidRPr="00663327" w:rsidDel="00842971">
        <w:rPr>
          <w:rFonts w:ascii="Trebuchet MS" w:hAnsi="Trebuchet MS" w:cs="Arial"/>
          <w:b/>
          <w:color w:val="000000"/>
          <w:sz w:val="20"/>
          <w:szCs w:val="20"/>
        </w:rPr>
        <w:t xml:space="preserve"> </w:t>
      </w:r>
    </w:p>
    <w:p w14:paraId="7A094120" w14:textId="501450A0" w:rsidR="00842971" w:rsidRPr="006E0DB7" w:rsidRDefault="00842971" w:rsidP="00997F73">
      <w:pPr>
        <w:spacing w:after="160" w:line="259" w:lineRule="auto"/>
        <w:rPr>
          <w:rFonts w:ascii="Trebuchet MS" w:hAnsi="Trebuchet MS" w:cs="Tahoma"/>
          <w:color w:val="000000"/>
          <w:sz w:val="20"/>
        </w:rPr>
      </w:pPr>
      <w:r>
        <w:rPr>
          <w:rFonts w:ascii="Trebuchet MS" w:hAnsi="Trebuchet MS" w:cs="Tahoma"/>
          <w:color w:val="000000"/>
          <w:sz w:val="20"/>
        </w:rPr>
        <w:br w:type="page"/>
      </w:r>
    </w:p>
    <w:p w14:paraId="4764C212" w14:textId="26369A7E" w:rsidR="00842971" w:rsidRPr="00526797" w:rsidRDefault="00526797" w:rsidP="00A244CB">
      <w:pPr>
        <w:autoSpaceDE w:val="0"/>
        <w:autoSpaceDN w:val="0"/>
        <w:adjustRightInd w:val="0"/>
        <w:spacing w:line="360" w:lineRule="auto"/>
        <w:ind w:left="360"/>
        <w:jc w:val="both"/>
        <w:rPr>
          <w:rFonts w:ascii="Trebuchet MS" w:hAnsi="Trebuchet MS" w:cs="Tahoma"/>
          <w:b/>
          <w:color w:val="2F5496" w:themeColor="accent5" w:themeShade="BF"/>
        </w:rPr>
      </w:pPr>
      <w:r w:rsidRPr="00526797">
        <w:rPr>
          <w:rFonts w:ascii="Trebuchet MS" w:hAnsi="Trebuchet MS" w:cs="Tahoma"/>
          <w:b/>
          <w:color w:val="2F5496" w:themeColor="accent5" w:themeShade="BF"/>
        </w:rPr>
        <w:lastRenderedPageBreak/>
        <w:t>HBS</w:t>
      </w:r>
      <w:r w:rsidR="009B7613" w:rsidRPr="00526797">
        <w:rPr>
          <w:rFonts w:ascii="Trebuchet MS" w:hAnsi="Trebuchet MS" w:cs="Tahoma"/>
          <w:b/>
          <w:color w:val="2F5496" w:themeColor="accent5" w:themeShade="BF"/>
        </w:rPr>
        <w:t xml:space="preserve"> </w:t>
      </w:r>
      <w:r w:rsidRPr="00526797">
        <w:rPr>
          <w:rFonts w:ascii="Trebuchet MS" w:hAnsi="Trebuchet MS" w:cs="Tahoma"/>
          <w:b/>
          <w:color w:val="2F5496" w:themeColor="accent5" w:themeShade="BF"/>
        </w:rPr>
        <w:t>RESEARCH</w:t>
      </w:r>
      <w:r w:rsidR="00661E9A">
        <w:rPr>
          <w:rFonts w:ascii="Trebuchet MS" w:hAnsi="Trebuchet MS" w:cs="Tahoma"/>
          <w:b/>
          <w:color w:val="2F5496" w:themeColor="accent5" w:themeShade="BF"/>
        </w:rPr>
        <w:t xml:space="preserve"> DATA</w:t>
      </w:r>
      <w:r w:rsidR="009B7613" w:rsidRPr="00526797">
        <w:rPr>
          <w:rFonts w:ascii="Trebuchet MS" w:hAnsi="Trebuchet MS" w:cs="Tahoma"/>
          <w:b/>
          <w:color w:val="2F5496" w:themeColor="accent5" w:themeShade="BF"/>
        </w:rPr>
        <w:t xml:space="preserve"> ACCESS AGREEMENT</w:t>
      </w:r>
      <w:r w:rsidR="00FF0893">
        <w:rPr>
          <w:rFonts w:ascii="Trebuchet MS" w:hAnsi="Trebuchet MS" w:cs="Tahoma"/>
          <w:b/>
          <w:color w:val="2F5496" w:themeColor="accent5" w:themeShade="BF"/>
        </w:rPr>
        <w:t xml:space="preserve"> – Completion Notes</w:t>
      </w:r>
    </w:p>
    <w:p w14:paraId="51AC24EF" w14:textId="77777777" w:rsidR="00842971" w:rsidRPr="00997F73" w:rsidRDefault="00FF0893" w:rsidP="00997F73">
      <w:pPr>
        <w:numPr>
          <w:ilvl w:val="0"/>
          <w:numId w:val="10"/>
        </w:numPr>
        <w:autoSpaceDE w:val="0"/>
        <w:autoSpaceDN w:val="0"/>
        <w:adjustRightInd w:val="0"/>
        <w:spacing w:line="360" w:lineRule="auto"/>
        <w:jc w:val="both"/>
        <w:rPr>
          <w:rFonts w:ascii="Trebuchet MS" w:hAnsi="Trebuchet MS" w:cs="Arial"/>
          <w:sz w:val="20"/>
          <w:szCs w:val="20"/>
        </w:rPr>
      </w:pPr>
      <w:r w:rsidRPr="00997F73">
        <w:rPr>
          <w:rFonts w:ascii="Trebuchet MS" w:hAnsi="Trebuchet MS" w:cs="Arial"/>
          <w:sz w:val="20"/>
          <w:szCs w:val="20"/>
        </w:rPr>
        <w:t>The Honest Broker Access Agreement is to be signed, (see Signatories Page at Appendix 1), by the researcher, who will be the head of the proposed study requiring access to the data stated in the Honest Broker Research application, for a time limited period. Where the researcher is a student their supervisor must be included in the research team.</w:t>
      </w:r>
    </w:p>
    <w:p w14:paraId="66CAF605" w14:textId="7B2E2359" w:rsidR="00FF0893" w:rsidRPr="00997F73" w:rsidRDefault="00FF0893" w:rsidP="00997F73">
      <w:pPr>
        <w:numPr>
          <w:ilvl w:val="0"/>
          <w:numId w:val="10"/>
        </w:numPr>
        <w:autoSpaceDE w:val="0"/>
        <w:autoSpaceDN w:val="0"/>
        <w:adjustRightInd w:val="0"/>
        <w:spacing w:line="360" w:lineRule="auto"/>
        <w:jc w:val="both"/>
        <w:rPr>
          <w:rFonts w:ascii="Trebuchet MS" w:hAnsi="Trebuchet MS" w:cs="Arial"/>
          <w:sz w:val="20"/>
          <w:szCs w:val="20"/>
        </w:rPr>
      </w:pPr>
      <w:r w:rsidRPr="00997F73">
        <w:rPr>
          <w:rFonts w:ascii="Trebuchet MS" w:hAnsi="Trebuchet MS" w:cs="Arial"/>
          <w:sz w:val="20"/>
          <w:szCs w:val="20"/>
        </w:rPr>
        <w:t xml:space="preserve">Parties to the Honest Broker Research </w:t>
      </w:r>
      <w:r w:rsidR="0044710B">
        <w:rPr>
          <w:rFonts w:ascii="Trebuchet MS" w:hAnsi="Trebuchet MS" w:cs="Arial"/>
          <w:sz w:val="20"/>
          <w:szCs w:val="20"/>
        </w:rPr>
        <w:t xml:space="preserve">Data </w:t>
      </w:r>
      <w:r w:rsidRPr="00997F73">
        <w:rPr>
          <w:rFonts w:ascii="Trebuchet MS" w:hAnsi="Trebuchet MS" w:cs="Arial"/>
          <w:sz w:val="20"/>
          <w:szCs w:val="20"/>
        </w:rPr>
        <w:t>Access Agreement, who will be bound by the terms of the Agreement, include the:</w:t>
      </w:r>
    </w:p>
    <w:p w14:paraId="134D0EBD" w14:textId="09DCEAF3" w:rsidR="00FF0893" w:rsidRPr="00997F73" w:rsidRDefault="00FF0893" w:rsidP="00FF0893">
      <w:pPr>
        <w:ind w:firstLine="360"/>
        <w:jc w:val="both"/>
        <w:rPr>
          <w:rFonts w:ascii="Trebuchet MS" w:hAnsi="Trebuchet MS" w:cs="Arial"/>
          <w:sz w:val="20"/>
          <w:szCs w:val="20"/>
        </w:rPr>
      </w:pPr>
      <w:r w:rsidRPr="00997F73">
        <w:rPr>
          <w:rFonts w:ascii="Trebuchet MS" w:hAnsi="Trebuchet MS" w:cs="Arial"/>
          <w:sz w:val="20"/>
          <w:szCs w:val="20"/>
        </w:rPr>
        <w:t>(</w:t>
      </w:r>
      <w:proofErr w:type="spellStart"/>
      <w:r w:rsidRPr="00997F73">
        <w:rPr>
          <w:rFonts w:ascii="Trebuchet MS" w:hAnsi="Trebuchet MS" w:cs="Arial"/>
          <w:sz w:val="20"/>
          <w:szCs w:val="20"/>
        </w:rPr>
        <w:t>i</w:t>
      </w:r>
      <w:proofErr w:type="spellEnd"/>
      <w:r w:rsidRPr="00997F73">
        <w:rPr>
          <w:rFonts w:ascii="Trebuchet MS" w:hAnsi="Trebuchet MS" w:cs="Arial"/>
          <w:sz w:val="20"/>
          <w:szCs w:val="20"/>
        </w:rPr>
        <w:t xml:space="preserve">)  </w:t>
      </w:r>
      <w:r w:rsidR="0044710B">
        <w:rPr>
          <w:rFonts w:ascii="Trebuchet MS" w:hAnsi="Trebuchet MS" w:cs="Arial"/>
          <w:sz w:val="20"/>
          <w:szCs w:val="20"/>
        </w:rPr>
        <w:t>Chief Investigator (</w:t>
      </w:r>
      <w:r w:rsidRPr="00997F73">
        <w:rPr>
          <w:rFonts w:ascii="Trebuchet MS" w:hAnsi="Trebuchet MS" w:cs="Arial"/>
          <w:sz w:val="20"/>
          <w:szCs w:val="20"/>
        </w:rPr>
        <w:t>Main/ lead researcher</w:t>
      </w:r>
      <w:r w:rsidR="0044710B">
        <w:rPr>
          <w:rFonts w:ascii="Trebuchet MS" w:hAnsi="Trebuchet MS" w:cs="Arial"/>
          <w:sz w:val="20"/>
          <w:szCs w:val="20"/>
        </w:rPr>
        <w:t>)</w:t>
      </w:r>
      <w:r w:rsidRPr="00997F73">
        <w:rPr>
          <w:rFonts w:ascii="Trebuchet MS" w:hAnsi="Trebuchet MS" w:cs="Arial"/>
          <w:sz w:val="20"/>
          <w:szCs w:val="20"/>
        </w:rPr>
        <w:t>.</w:t>
      </w:r>
    </w:p>
    <w:p w14:paraId="0E3B11E0" w14:textId="77777777" w:rsidR="00FF0893" w:rsidRPr="00997F73" w:rsidRDefault="00FF0893" w:rsidP="00FF0893">
      <w:pPr>
        <w:ind w:firstLine="360"/>
        <w:jc w:val="both"/>
        <w:rPr>
          <w:rFonts w:ascii="Trebuchet MS" w:hAnsi="Trebuchet MS" w:cs="Arial"/>
          <w:sz w:val="20"/>
          <w:szCs w:val="20"/>
        </w:rPr>
      </w:pPr>
      <w:r w:rsidRPr="00997F73">
        <w:rPr>
          <w:rFonts w:ascii="Trebuchet MS" w:hAnsi="Trebuchet MS" w:cs="Arial"/>
          <w:sz w:val="20"/>
          <w:szCs w:val="20"/>
        </w:rPr>
        <w:t>(ii) Members of a research team.</w:t>
      </w:r>
    </w:p>
    <w:p w14:paraId="1AF4D558" w14:textId="77777777" w:rsidR="00842971" w:rsidRPr="00997F73" w:rsidRDefault="00FF0893" w:rsidP="00997F73">
      <w:pPr>
        <w:ind w:left="360"/>
        <w:jc w:val="both"/>
        <w:rPr>
          <w:rFonts w:ascii="Trebuchet MS" w:hAnsi="Trebuchet MS" w:cs="Arial"/>
          <w:sz w:val="20"/>
          <w:szCs w:val="20"/>
        </w:rPr>
      </w:pPr>
      <w:r w:rsidRPr="00997F73">
        <w:rPr>
          <w:rFonts w:ascii="Trebuchet MS" w:hAnsi="Trebuchet MS" w:cs="Arial"/>
          <w:sz w:val="20"/>
          <w:szCs w:val="20"/>
        </w:rPr>
        <w:t xml:space="preserve">(iii) Organisation with the ultimate responsibility for the researcher(s) and the    organisations of any members of the research team. </w:t>
      </w:r>
    </w:p>
    <w:p w14:paraId="310EDBE1" w14:textId="77777777" w:rsidR="00842971" w:rsidRPr="00997F73" w:rsidRDefault="00842971" w:rsidP="00997F73">
      <w:pPr>
        <w:jc w:val="both"/>
        <w:rPr>
          <w:rFonts w:ascii="Trebuchet MS" w:hAnsi="Trebuchet MS" w:cs="Arial"/>
          <w:sz w:val="20"/>
          <w:szCs w:val="20"/>
        </w:rPr>
      </w:pPr>
    </w:p>
    <w:p w14:paraId="5C523481" w14:textId="340EFA94" w:rsidR="00FF0893" w:rsidRPr="00997F73" w:rsidRDefault="00FF0893" w:rsidP="00997F73">
      <w:pPr>
        <w:pStyle w:val="ListParagraph"/>
        <w:numPr>
          <w:ilvl w:val="0"/>
          <w:numId w:val="17"/>
        </w:numPr>
        <w:jc w:val="both"/>
        <w:rPr>
          <w:rFonts w:ascii="Trebuchet MS" w:hAnsi="Trebuchet MS" w:cs="Arial"/>
          <w:sz w:val="20"/>
          <w:szCs w:val="20"/>
        </w:rPr>
      </w:pPr>
      <w:r w:rsidRPr="00997F73">
        <w:rPr>
          <w:rFonts w:ascii="Trebuchet MS" w:hAnsi="Trebuchet MS" w:cs="Arial"/>
          <w:sz w:val="20"/>
          <w:szCs w:val="20"/>
        </w:rPr>
        <w:t>Signatories to the Honest Broker Research</w:t>
      </w:r>
      <w:r w:rsidR="0044710B">
        <w:rPr>
          <w:rFonts w:ascii="Trebuchet MS" w:hAnsi="Trebuchet MS" w:cs="Arial"/>
          <w:sz w:val="20"/>
          <w:szCs w:val="20"/>
        </w:rPr>
        <w:t xml:space="preserve"> Data</w:t>
      </w:r>
      <w:r w:rsidRPr="00997F73">
        <w:rPr>
          <w:rFonts w:ascii="Trebuchet MS" w:hAnsi="Trebuchet MS" w:cs="Arial"/>
          <w:sz w:val="20"/>
          <w:szCs w:val="20"/>
        </w:rPr>
        <w:t xml:space="preserve"> Access Agreement:</w:t>
      </w:r>
    </w:p>
    <w:p w14:paraId="58B51AB8" w14:textId="5A7252F0" w:rsidR="00FF0893" w:rsidRPr="00997F73" w:rsidRDefault="00FF0893" w:rsidP="00FF0893">
      <w:pPr>
        <w:pStyle w:val="ListParagraph"/>
        <w:ind w:left="360"/>
        <w:jc w:val="both"/>
        <w:rPr>
          <w:rFonts w:ascii="Trebuchet MS" w:hAnsi="Trebuchet MS" w:cs="Arial"/>
          <w:sz w:val="20"/>
          <w:szCs w:val="20"/>
        </w:rPr>
      </w:pPr>
      <w:r w:rsidRPr="00997F73">
        <w:rPr>
          <w:rFonts w:ascii="Trebuchet MS" w:hAnsi="Trebuchet MS" w:cs="Arial"/>
          <w:sz w:val="20"/>
          <w:szCs w:val="20"/>
        </w:rPr>
        <w:t>(</w:t>
      </w:r>
      <w:proofErr w:type="spellStart"/>
      <w:r w:rsidRPr="00997F73">
        <w:rPr>
          <w:rFonts w:ascii="Trebuchet MS" w:hAnsi="Trebuchet MS" w:cs="Arial"/>
          <w:sz w:val="20"/>
          <w:szCs w:val="20"/>
        </w:rPr>
        <w:t>i</w:t>
      </w:r>
      <w:proofErr w:type="spellEnd"/>
      <w:r w:rsidRPr="00997F73">
        <w:rPr>
          <w:rFonts w:ascii="Trebuchet MS" w:hAnsi="Trebuchet MS" w:cs="Arial"/>
          <w:sz w:val="20"/>
          <w:szCs w:val="20"/>
        </w:rPr>
        <w:t xml:space="preserve">) </w:t>
      </w:r>
      <w:r w:rsidR="00656186" w:rsidRPr="00997F73">
        <w:rPr>
          <w:rFonts w:ascii="Trebuchet MS" w:hAnsi="Trebuchet MS" w:cs="Arial"/>
          <w:sz w:val="20"/>
          <w:szCs w:val="20"/>
        </w:rPr>
        <w:t>Main/ lead</w:t>
      </w:r>
      <w:r w:rsidRPr="00997F73">
        <w:rPr>
          <w:rFonts w:ascii="Trebuchet MS" w:hAnsi="Trebuchet MS" w:cs="Arial"/>
          <w:sz w:val="20"/>
          <w:szCs w:val="20"/>
        </w:rPr>
        <w:t xml:space="preserve"> Researcher</w:t>
      </w:r>
    </w:p>
    <w:p w14:paraId="36CEE73A" w14:textId="77777777" w:rsidR="00FF0893" w:rsidRPr="00997F73" w:rsidRDefault="00FF0893" w:rsidP="00FF0893">
      <w:pPr>
        <w:ind w:firstLine="360"/>
        <w:jc w:val="both"/>
        <w:rPr>
          <w:rFonts w:ascii="Trebuchet MS" w:hAnsi="Trebuchet MS" w:cs="Arial"/>
          <w:sz w:val="20"/>
          <w:szCs w:val="20"/>
        </w:rPr>
      </w:pPr>
      <w:r w:rsidRPr="00997F73">
        <w:rPr>
          <w:rFonts w:ascii="Trebuchet MS" w:hAnsi="Trebuchet MS" w:cs="Arial"/>
          <w:sz w:val="20"/>
          <w:szCs w:val="20"/>
        </w:rPr>
        <w:t>(ii) All members of a research team</w:t>
      </w:r>
    </w:p>
    <w:p w14:paraId="3A896281" w14:textId="77777777" w:rsidR="00FF0893" w:rsidRPr="00997F73" w:rsidRDefault="00FF0893" w:rsidP="00FF0893">
      <w:pPr>
        <w:pStyle w:val="ListParagraph"/>
        <w:ind w:left="360"/>
        <w:jc w:val="both"/>
        <w:rPr>
          <w:rFonts w:ascii="Trebuchet MS" w:hAnsi="Trebuchet MS" w:cs="Arial"/>
          <w:sz w:val="20"/>
          <w:szCs w:val="20"/>
        </w:rPr>
      </w:pPr>
      <w:r w:rsidRPr="00997F73">
        <w:rPr>
          <w:rFonts w:ascii="Trebuchet MS" w:hAnsi="Trebuchet MS" w:cs="Arial"/>
          <w:sz w:val="20"/>
          <w:szCs w:val="20"/>
        </w:rPr>
        <w:t>(iii) Representative(s) for the organisation(s) with ultimate responsibility for the researcher and any research team members.</w:t>
      </w:r>
    </w:p>
    <w:p w14:paraId="4394BED0" w14:textId="77777777" w:rsidR="00FF0893" w:rsidRPr="00997F73" w:rsidRDefault="00FF0893" w:rsidP="00FF0893">
      <w:pPr>
        <w:ind w:left="360"/>
        <w:jc w:val="both"/>
        <w:rPr>
          <w:rFonts w:ascii="Trebuchet MS" w:hAnsi="Trebuchet MS" w:cs="Arial"/>
          <w:sz w:val="20"/>
          <w:szCs w:val="20"/>
        </w:rPr>
      </w:pPr>
    </w:p>
    <w:p w14:paraId="3C690422" w14:textId="77777777" w:rsidR="00FF0893" w:rsidRPr="00997F73" w:rsidRDefault="00FF0893" w:rsidP="00FF0893">
      <w:pPr>
        <w:jc w:val="both"/>
        <w:rPr>
          <w:rFonts w:ascii="Trebuchet MS" w:hAnsi="Trebuchet MS" w:cs="Arial"/>
          <w:b/>
          <w:bCs/>
          <w:sz w:val="20"/>
          <w:szCs w:val="20"/>
        </w:rPr>
      </w:pPr>
      <w:r w:rsidRPr="00997F73">
        <w:rPr>
          <w:rFonts w:ascii="Trebuchet MS" w:hAnsi="Trebuchet MS" w:cs="Arial"/>
          <w:b/>
          <w:bCs/>
          <w:sz w:val="20"/>
          <w:szCs w:val="20"/>
        </w:rPr>
        <w:t>Institutional signatory</w:t>
      </w:r>
    </w:p>
    <w:p w14:paraId="23D06CA3" w14:textId="77777777" w:rsidR="00FF0893" w:rsidRPr="00997F73" w:rsidRDefault="00FF0893" w:rsidP="00FF0893">
      <w:pPr>
        <w:pStyle w:val="ListParagraph"/>
        <w:ind w:left="360"/>
        <w:jc w:val="both"/>
        <w:rPr>
          <w:rFonts w:ascii="Trebuchet MS" w:hAnsi="Trebuchet MS" w:cs="Arial"/>
          <w:sz w:val="20"/>
          <w:szCs w:val="20"/>
        </w:rPr>
      </w:pPr>
    </w:p>
    <w:p w14:paraId="0DE46C5B" w14:textId="77777777" w:rsidR="00FF0893" w:rsidRPr="00997F73" w:rsidRDefault="00FF0893" w:rsidP="00997F73">
      <w:pPr>
        <w:pStyle w:val="BodyText"/>
        <w:numPr>
          <w:ilvl w:val="0"/>
          <w:numId w:val="17"/>
        </w:numPr>
        <w:spacing w:after="0"/>
        <w:jc w:val="both"/>
        <w:rPr>
          <w:rFonts w:ascii="Trebuchet MS" w:hAnsi="Trebuchet MS"/>
          <w:sz w:val="20"/>
          <w:szCs w:val="20"/>
        </w:rPr>
      </w:pPr>
      <w:r w:rsidRPr="00997F73">
        <w:rPr>
          <w:rFonts w:ascii="Trebuchet MS" w:hAnsi="Trebuchet MS"/>
          <w:sz w:val="20"/>
          <w:szCs w:val="20"/>
        </w:rPr>
        <w:t>The person who signs the Honest Broker Research Access Agreement in this capacity will have the responsibility to enter their institution into an agreement that carries penalties for misuse and breach of the terms of the Agreement that will impact both upon the institution and the researcher(s).</w:t>
      </w:r>
    </w:p>
    <w:p w14:paraId="0F1D88F2" w14:textId="77777777" w:rsidR="00FF0893" w:rsidRPr="00997F73" w:rsidRDefault="00FF0893" w:rsidP="00FF0893">
      <w:pPr>
        <w:jc w:val="both"/>
        <w:rPr>
          <w:rFonts w:ascii="Arial"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732"/>
      </w:tblGrid>
      <w:tr w:rsidR="00FF0893" w:rsidRPr="00656186" w14:paraId="48FF0666" w14:textId="77777777" w:rsidTr="00587553">
        <w:trPr>
          <w:trHeight w:val="289"/>
        </w:trPr>
        <w:tc>
          <w:tcPr>
            <w:tcW w:w="2340" w:type="dxa"/>
            <w:tcBorders>
              <w:top w:val="single" w:sz="4" w:space="0" w:color="auto"/>
              <w:left w:val="single" w:sz="4" w:space="0" w:color="auto"/>
              <w:bottom w:val="single" w:sz="4" w:space="0" w:color="auto"/>
              <w:right w:val="single" w:sz="4" w:space="0" w:color="auto"/>
            </w:tcBorders>
          </w:tcPr>
          <w:p w14:paraId="7B1B73FE" w14:textId="77777777"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Commissioning/ funding organisation</w:t>
            </w:r>
          </w:p>
        </w:tc>
        <w:tc>
          <w:tcPr>
            <w:tcW w:w="6732" w:type="dxa"/>
            <w:tcBorders>
              <w:top w:val="single" w:sz="4" w:space="0" w:color="auto"/>
              <w:left w:val="single" w:sz="4" w:space="0" w:color="auto"/>
              <w:bottom w:val="single" w:sz="4" w:space="0" w:color="auto"/>
              <w:right w:val="single" w:sz="4" w:space="0" w:color="auto"/>
            </w:tcBorders>
          </w:tcPr>
          <w:p w14:paraId="673DCD6F" w14:textId="77777777"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Organisation's Representative</w:t>
            </w:r>
          </w:p>
        </w:tc>
      </w:tr>
      <w:tr w:rsidR="00FF0893" w:rsidRPr="00656186" w14:paraId="72DEE421" w14:textId="77777777" w:rsidTr="00587553">
        <w:tc>
          <w:tcPr>
            <w:tcW w:w="2340" w:type="dxa"/>
            <w:tcBorders>
              <w:top w:val="single" w:sz="4" w:space="0" w:color="auto"/>
              <w:left w:val="single" w:sz="4" w:space="0" w:color="auto"/>
              <w:bottom w:val="single" w:sz="4" w:space="0" w:color="auto"/>
              <w:right w:val="single" w:sz="4" w:space="0" w:color="auto"/>
            </w:tcBorders>
          </w:tcPr>
          <w:p w14:paraId="7AA5402E" w14:textId="2BD928ED" w:rsidR="00FF0893" w:rsidRPr="00997F73" w:rsidRDefault="00166B6D" w:rsidP="00587553">
            <w:pPr>
              <w:jc w:val="both"/>
              <w:rPr>
                <w:rFonts w:ascii="Arial" w:hAnsi="Arial" w:cs="Arial"/>
                <w:sz w:val="20"/>
                <w:szCs w:val="20"/>
              </w:rPr>
            </w:pPr>
            <w:r>
              <w:rPr>
                <w:rFonts w:ascii="Arial" w:hAnsi="Arial" w:cs="Arial"/>
                <w:sz w:val="20"/>
                <w:szCs w:val="20"/>
              </w:rPr>
              <w:t>Government Statistics Services/Northern Ireland Statistics and Research Agency</w:t>
            </w:r>
          </w:p>
        </w:tc>
        <w:tc>
          <w:tcPr>
            <w:tcW w:w="6732" w:type="dxa"/>
            <w:tcBorders>
              <w:top w:val="single" w:sz="4" w:space="0" w:color="auto"/>
              <w:left w:val="single" w:sz="4" w:space="0" w:color="auto"/>
              <w:bottom w:val="single" w:sz="4" w:space="0" w:color="auto"/>
              <w:right w:val="single" w:sz="4" w:space="0" w:color="auto"/>
            </w:tcBorders>
          </w:tcPr>
          <w:p w14:paraId="309C2FB4"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Head of Profession</w:t>
            </w:r>
          </w:p>
        </w:tc>
      </w:tr>
      <w:tr w:rsidR="00FF0893" w:rsidRPr="00656186" w14:paraId="62B3CCE4" w14:textId="77777777" w:rsidTr="00587553">
        <w:tc>
          <w:tcPr>
            <w:tcW w:w="2340" w:type="dxa"/>
            <w:tcBorders>
              <w:top w:val="single" w:sz="4" w:space="0" w:color="auto"/>
              <w:left w:val="single" w:sz="4" w:space="0" w:color="auto"/>
              <w:bottom w:val="single" w:sz="4" w:space="0" w:color="auto"/>
              <w:right w:val="single" w:sz="4" w:space="0" w:color="auto"/>
            </w:tcBorders>
          </w:tcPr>
          <w:p w14:paraId="6BE2BAB9"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Government Department</w:t>
            </w:r>
          </w:p>
        </w:tc>
        <w:tc>
          <w:tcPr>
            <w:tcW w:w="6732" w:type="dxa"/>
            <w:tcBorders>
              <w:top w:val="single" w:sz="4" w:space="0" w:color="auto"/>
              <w:left w:val="single" w:sz="4" w:space="0" w:color="auto"/>
              <w:bottom w:val="single" w:sz="4" w:space="0" w:color="auto"/>
              <w:right w:val="single" w:sz="4" w:space="0" w:color="auto"/>
            </w:tcBorders>
          </w:tcPr>
          <w:p w14:paraId="74224B68"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Head of Division</w:t>
            </w:r>
          </w:p>
        </w:tc>
      </w:tr>
      <w:tr w:rsidR="00FF0893" w:rsidRPr="00656186" w14:paraId="0905CFC7" w14:textId="77777777" w:rsidTr="00587553">
        <w:tc>
          <w:tcPr>
            <w:tcW w:w="2340" w:type="dxa"/>
            <w:tcBorders>
              <w:top w:val="single" w:sz="4" w:space="0" w:color="auto"/>
              <w:left w:val="single" w:sz="4" w:space="0" w:color="auto"/>
              <w:bottom w:val="single" w:sz="4" w:space="0" w:color="auto"/>
              <w:right w:val="single" w:sz="4" w:space="0" w:color="auto"/>
            </w:tcBorders>
          </w:tcPr>
          <w:p w14:paraId="26C82743"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University</w:t>
            </w:r>
          </w:p>
        </w:tc>
        <w:tc>
          <w:tcPr>
            <w:tcW w:w="6732" w:type="dxa"/>
            <w:tcBorders>
              <w:top w:val="single" w:sz="4" w:space="0" w:color="auto"/>
              <w:left w:val="single" w:sz="4" w:space="0" w:color="auto"/>
              <w:bottom w:val="single" w:sz="4" w:space="0" w:color="auto"/>
              <w:right w:val="single" w:sz="4" w:space="0" w:color="auto"/>
            </w:tcBorders>
          </w:tcPr>
          <w:p w14:paraId="04C808CA" w14:textId="0E296D8B" w:rsidR="00FF0893" w:rsidRPr="00997F73" w:rsidRDefault="0077275F" w:rsidP="0077275F">
            <w:pPr>
              <w:autoSpaceDE w:val="0"/>
              <w:autoSpaceDN w:val="0"/>
              <w:adjustRightInd w:val="0"/>
              <w:spacing w:line="240" w:lineRule="atLeast"/>
              <w:jc w:val="both"/>
              <w:rPr>
                <w:rFonts w:ascii="Arial" w:hAnsi="Arial" w:cs="Arial"/>
                <w:sz w:val="20"/>
                <w:szCs w:val="20"/>
              </w:rPr>
            </w:pPr>
            <w:r>
              <w:rPr>
                <w:rFonts w:ascii="Arial" w:hAnsi="Arial" w:cs="Arial"/>
                <w:sz w:val="20"/>
                <w:szCs w:val="20"/>
              </w:rPr>
              <w:t xml:space="preserve">Authorised Signatory (i.e. </w:t>
            </w:r>
            <w:r w:rsidRPr="009E56E3">
              <w:rPr>
                <w:rFonts w:ascii="Arial" w:hAnsi="Arial" w:cs="Arial"/>
                <w:sz w:val="20"/>
                <w:szCs w:val="20"/>
              </w:rPr>
              <w:t>authorised by their organisation to enter into a legally binding contract)</w:t>
            </w:r>
          </w:p>
        </w:tc>
      </w:tr>
      <w:tr w:rsidR="00FF0893" w:rsidRPr="00656186" w14:paraId="57E99A83" w14:textId="77777777" w:rsidTr="00587553">
        <w:tc>
          <w:tcPr>
            <w:tcW w:w="2340" w:type="dxa"/>
            <w:tcBorders>
              <w:top w:val="single" w:sz="4" w:space="0" w:color="auto"/>
              <w:left w:val="single" w:sz="4" w:space="0" w:color="auto"/>
              <w:bottom w:val="single" w:sz="4" w:space="0" w:color="auto"/>
              <w:right w:val="single" w:sz="4" w:space="0" w:color="auto"/>
            </w:tcBorders>
          </w:tcPr>
          <w:p w14:paraId="3F00C715"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Local Authority / Other bodies</w:t>
            </w:r>
          </w:p>
        </w:tc>
        <w:tc>
          <w:tcPr>
            <w:tcW w:w="6732" w:type="dxa"/>
            <w:tcBorders>
              <w:top w:val="single" w:sz="4" w:space="0" w:color="auto"/>
              <w:left w:val="single" w:sz="4" w:space="0" w:color="auto"/>
              <w:bottom w:val="single" w:sz="4" w:space="0" w:color="auto"/>
              <w:right w:val="single" w:sz="4" w:space="0" w:color="auto"/>
            </w:tcBorders>
          </w:tcPr>
          <w:p w14:paraId="1BE2368A"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Either:</w:t>
            </w:r>
          </w:p>
          <w:p w14:paraId="505311AA"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w:t>
            </w:r>
            <w:proofErr w:type="spellStart"/>
            <w:r w:rsidRPr="00997F73">
              <w:rPr>
                <w:rFonts w:ascii="Arial" w:hAnsi="Arial" w:cs="Arial"/>
                <w:sz w:val="20"/>
                <w:szCs w:val="20"/>
              </w:rPr>
              <w:t>i</w:t>
            </w:r>
            <w:proofErr w:type="spellEnd"/>
            <w:r w:rsidRPr="00997F73">
              <w:rPr>
                <w:rFonts w:ascii="Arial" w:hAnsi="Arial" w:cs="Arial"/>
                <w:sz w:val="20"/>
                <w:szCs w:val="20"/>
              </w:rPr>
              <w:t>) Head of Directorate or Division responsible to the organisation for statistical analysis and research</w:t>
            </w:r>
          </w:p>
          <w:p w14:paraId="1DD9962E"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(ii) Person with authority to enter the organisation into a contract and with institutional responsibility for the actions of licence holder</w:t>
            </w:r>
          </w:p>
          <w:p w14:paraId="3F631A02" w14:textId="77777777" w:rsidR="00FF0893" w:rsidRPr="00997F73" w:rsidRDefault="00FF0893" w:rsidP="00587553">
            <w:pPr>
              <w:jc w:val="both"/>
              <w:rPr>
                <w:rFonts w:ascii="Arial" w:hAnsi="Arial" w:cs="Arial"/>
                <w:sz w:val="20"/>
                <w:szCs w:val="20"/>
              </w:rPr>
            </w:pPr>
            <w:r w:rsidRPr="00997F73">
              <w:rPr>
                <w:rFonts w:ascii="Arial" w:hAnsi="Arial" w:cs="Arial"/>
                <w:sz w:val="20"/>
                <w:szCs w:val="20"/>
              </w:rPr>
              <w:t xml:space="preserve">(iii) Person with the authority to take ultimate responsibility for the use of the data, the actions of the licence holder, breach of the terms of the Licence and any sanctions arising there from.  </w:t>
            </w:r>
          </w:p>
        </w:tc>
      </w:tr>
    </w:tbl>
    <w:p w14:paraId="599B4241" w14:textId="77777777" w:rsidR="00FF0893" w:rsidRPr="007B4222" w:rsidRDefault="00FF0893" w:rsidP="00FF0893">
      <w:pPr>
        <w:autoSpaceDE w:val="0"/>
        <w:autoSpaceDN w:val="0"/>
        <w:adjustRightInd w:val="0"/>
        <w:spacing w:line="480" w:lineRule="auto"/>
        <w:jc w:val="both"/>
        <w:rPr>
          <w:rFonts w:ascii="Trebuchet MS" w:hAnsi="Trebuchet MS" w:cs="Tahoma"/>
          <w:sz w:val="20"/>
          <w:szCs w:val="20"/>
        </w:rPr>
      </w:pPr>
    </w:p>
    <w:p w14:paraId="4CE4198B" w14:textId="71033F14" w:rsidR="00656186" w:rsidRDefault="00166B6D" w:rsidP="00FF0893">
      <w:pPr>
        <w:jc w:val="both"/>
        <w:rPr>
          <w:rFonts w:ascii="Arial" w:hAnsi="Arial" w:cs="Arial"/>
          <w:b/>
          <w:bCs/>
          <w:sz w:val="20"/>
          <w:szCs w:val="20"/>
        </w:rPr>
        <w:sectPr w:rsidR="00656186" w:rsidSect="00D07C1D">
          <w:footerReference w:type="default" r:id="rId12"/>
          <w:pgSz w:w="11906" w:h="16838"/>
          <w:pgMar w:top="1440" w:right="1440" w:bottom="1440" w:left="1440" w:header="708" w:footer="708" w:gutter="0"/>
          <w:cols w:space="708"/>
          <w:titlePg/>
          <w:docGrid w:linePitch="360"/>
        </w:sectPr>
      </w:pPr>
      <w:r>
        <w:rPr>
          <w:rFonts w:ascii="Arial" w:hAnsi="Arial" w:cs="Arial"/>
          <w:b/>
          <w:bCs/>
          <w:sz w:val="20"/>
          <w:szCs w:val="20"/>
        </w:rPr>
        <w:t xml:space="preserve"> </w:t>
      </w:r>
    </w:p>
    <w:p w14:paraId="19A98A89" w14:textId="3D8FB373" w:rsidR="00FF0893" w:rsidRPr="00997F73" w:rsidRDefault="00FF0893" w:rsidP="00FF0893">
      <w:pPr>
        <w:jc w:val="both"/>
        <w:rPr>
          <w:rFonts w:ascii="Arial" w:hAnsi="Arial" w:cs="Arial"/>
          <w:b/>
          <w:bCs/>
          <w:sz w:val="20"/>
          <w:szCs w:val="20"/>
        </w:rPr>
      </w:pPr>
      <w:r w:rsidRPr="00997F73">
        <w:rPr>
          <w:rFonts w:ascii="Arial" w:hAnsi="Arial" w:cs="Arial"/>
          <w:b/>
          <w:bCs/>
          <w:sz w:val="20"/>
          <w:szCs w:val="20"/>
        </w:rPr>
        <w:lastRenderedPageBreak/>
        <w:t>Appendix 1</w:t>
      </w:r>
    </w:p>
    <w:p w14:paraId="2CEF9FCB" w14:textId="77777777" w:rsidR="00FF0893" w:rsidRPr="00997F73" w:rsidRDefault="00FF0893" w:rsidP="00FF0893">
      <w:pPr>
        <w:jc w:val="both"/>
        <w:rPr>
          <w:rFonts w:ascii="Arial" w:hAnsi="Arial" w:cs="Arial"/>
          <w:b/>
          <w:bCs/>
          <w:sz w:val="20"/>
          <w:szCs w:val="20"/>
        </w:rPr>
      </w:pPr>
    </w:p>
    <w:p w14:paraId="7FD1EA63" w14:textId="2BFC46E6" w:rsidR="00FF0893" w:rsidRPr="00997F73" w:rsidRDefault="00494DA4" w:rsidP="009E56E3">
      <w:pPr>
        <w:rPr>
          <w:rFonts w:ascii="Arial" w:hAnsi="Arial" w:cs="Arial"/>
          <w:b/>
          <w:bCs/>
          <w:sz w:val="20"/>
          <w:szCs w:val="20"/>
        </w:rPr>
      </w:pPr>
      <w:r w:rsidRPr="00997F73">
        <w:rPr>
          <w:rFonts w:ascii="Arial" w:hAnsi="Arial" w:cs="Arial"/>
          <w:b/>
          <w:bCs/>
          <w:sz w:val="20"/>
          <w:szCs w:val="20"/>
        </w:rPr>
        <w:t xml:space="preserve">Honest Broker Service </w:t>
      </w:r>
      <w:r w:rsidR="00FF0893" w:rsidRPr="00997F73">
        <w:rPr>
          <w:rFonts w:ascii="Arial" w:hAnsi="Arial" w:cs="Arial"/>
          <w:b/>
          <w:bCs/>
          <w:sz w:val="20"/>
          <w:szCs w:val="20"/>
        </w:rPr>
        <w:t>Research Data Access Agreement Signatories Page</w:t>
      </w:r>
    </w:p>
    <w:p w14:paraId="3319C849" w14:textId="77777777" w:rsidR="00FF0893" w:rsidRPr="00997F73" w:rsidRDefault="00FF0893" w:rsidP="00FF0893">
      <w:pPr>
        <w:jc w:val="both"/>
        <w:rPr>
          <w:rFonts w:ascii="Arial" w:hAnsi="Arial" w:cs="Arial"/>
          <w:b/>
          <w:bCs/>
          <w:sz w:val="20"/>
          <w:szCs w:val="20"/>
        </w:rPr>
      </w:pPr>
    </w:p>
    <w:p w14:paraId="7F2556C8" w14:textId="6B119923" w:rsidR="00FF0893" w:rsidRPr="009E56E3" w:rsidRDefault="00FF0893" w:rsidP="00FF0893">
      <w:pPr>
        <w:jc w:val="both"/>
        <w:rPr>
          <w:rFonts w:ascii="Arial" w:hAnsi="Arial" w:cs="Arial"/>
          <w:bCs/>
          <w:sz w:val="20"/>
          <w:szCs w:val="20"/>
        </w:rPr>
      </w:pPr>
      <w:r w:rsidRPr="00997F73">
        <w:rPr>
          <w:rFonts w:ascii="Arial" w:hAnsi="Arial" w:cs="Arial"/>
          <w:b/>
          <w:bCs/>
          <w:sz w:val="20"/>
          <w:szCs w:val="20"/>
        </w:rPr>
        <w:t>Project Name:</w:t>
      </w:r>
      <w:r w:rsidR="009E56E3">
        <w:rPr>
          <w:rFonts w:ascii="Arial" w:hAnsi="Arial" w:cs="Arial"/>
          <w:b/>
          <w:bCs/>
          <w:sz w:val="20"/>
          <w:szCs w:val="20"/>
        </w:rPr>
        <w:t xml:space="preserve"> </w:t>
      </w:r>
      <w:r w:rsidR="009E56E3" w:rsidRPr="009E56E3">
        <w:rPr>
          <w:rFonts w:ascii="Arial" w:hAnsi="Arial" w:cs="Arial"/>
          <w:bCs/>
          <w:i/>
          <w:sz w:val="20"/>
          <w:szCs w:val="20"/>
          <w:highlight w:val="red"/>
        </w:rPr>
        <w:t>Please ente</w:t>
      </w:r>
      <w:r w:rsidR="009E56E3">
        <w:rPr>
          <w:rFonts w:ascii="Arial" w:hAnsi="Arial" w:cs="Arial"/>
          <w:bCs/>
          <w:i/>
          <w:sz w:val="20"/>
          <w:szCs w:val="20"/>
          <w:highlight w:val="red"/>
        </w:rPr>
        <w:t>r project name and HBS reference here</w:t>
      </w:r>
    </w:p>
    <w:p w14:paraId="0ADFD683" w14:textId="77777777" w:rsidR="00494DA4" w:rsidRPr="00997F73" w:rsidRDefault="00494DA4" w:rsidP="00FF0893">
      <w:pPr>
        <w:jc w:val="both"/>
        <w:rPr>
          <w:rFonts w:ascii="Arial" w:hAnsi="Arial" w:cs="Arial"/>
          <w:b/>
          <w:bCs/>
          <w:sz w:val="20"/>
          <w:szCs w:val="20"/>
        </w:rPr>
      </w:pPr>
    </w:p>
    <w:p w14:paraId="66EE3528" w14:textId="71C6E60D" w:rsidR="00494DA4" w:rsidRPr="00997F73" w:rsidRDefault="00166B6D" w:rsidP="00FF0893">
      <w:pPr>
        <w:jc w:val="both"/>
        <w:rPr>
          <w:rFonts w:ascii="Arial" w:hAnsi="Arial" w:cs="Arial"/>
          <w:b/>
          <w:bCs/>
          <w:sz w:val="20"/>
          <w:szCs w:val="20"/>
        </w:rPr>
      </w:pPr>
      <w:r>
        <w:rPr>
          <w:rFonts w:ascii="Arial" w:hAnsi="Arial" w:cs="Arial"/>
          <w:b/>
          <w:bCs/>
          <w:sz w:val="20"/>
          <w:szCs w:val="20"/>
        </w:rPr>
        <w:t>Chief Investigator (</w:t>
      </w:r>
      <w:r w:rsidR="00494DA4" w:rsidRPr="00997F73">
        <w:rPr>
          <w:rFonts w:ascii="Arial" w:hAnsi="Arial" w:cs="Arial"/>
          <w:b/>
          <w:bCs/>
          <w:sz w:val="20"/>
          <w:szCs w:val="20"/>
        </w:rPr>
        <w:t>Main/Lead Researcher</w:t>
      </w:r>
      <w:r>
        <w:rPr>
          <w:rFonts w:ascii="Arial" w:hAnsi="Arial" w:cs="Arial"/>
          <w:b/>
          <w:bCs/>
          <w:sz w:val="20"/>
          <w:szCs w:val="20"/>
        </w:rPr>
        <w:t>)</w:t>
      </w:r>
      <w:r w:rsidR="00494DA4" w:rsidRPr="00997F73">
        <w:rPr>
          <w:rFonts w:ascii="Arial" w:hAnsi="Arial" w:cs="Arial"/>
          <w:b/>
          <w:bCs/>
          <w:sz w:val="20"/>
          <w:szCs w:val="20"/>
        </w:rPr>
        <w:t xml:space="preserve"> Signature</w:t>
      </w:r>
    </w:p>
    <w:p w14:paraId="7A3F943C" w14:textId="77777777" w:rsidR="00494DA4" w:rsidRPr="00997F73" w:rsidRDefault="00494DA4" w:rsidP="00FF0893">
      <w:pPr>
        <w:jc w:val="both"/>
        <w:rPr>
          <w:rFonts w:ascii="Arial" w:hAnsi="Arial" w:cs="Arial"/>
          <w:b/>
          <w:bCs/>
          <w:sz w:val="20"/>
          <w:szCs w:val="20"/>
        </w:rPr>
      </w:pPr>
    </w:p>
    <w:p w14:paraId="0DE4AC10" w14:textId="77777777" w:rsidR="00494DA4" w:rsidRPr="00997F73" w:rsidRDefault="00494DA4" w:rsidP="00FF0893">
      <w:pPr>
        <w:jc w:val="both"/>
        <w:rPr>
          <w:rFonts w:ascii="Arial" w:hAnsi="Arial" w:cs="Arial"/>
          <w:b/>
          <w:bCs/>
          <w:sz w:val="20"/>
          <w:szCs w:val="20"/>
        </w:rPr>
      </w:pPr>
    </w:p>
    <w:p w14:paraId="3E9CF4DD" w14:textId="11313DD5" w:rsidR="00494DA4" w:rsidRPr="00997F73" w:rsidRDefault="00494DA4" w:rsidP="00494DA4">
      <w:pPr>
        <w:autoSpaceDE w:val="0"/>
        <w:autoSpaceDN w:val="0"/>
        <w:adjustRightInd w:val="0"/>
        <w:spacing w:line="480" w:lineRule="auto"/>
        <w:jc w:val="both"/>
        <w:rPr>
          <w:rFonts w:ascii="Trebuchet MS" w:hAnsi="Trebuchet MS" w:cs="Tahoma"/>
          <w:sz w:val="20"/>
          <w:szCs w:val="20"/>
        </w:rPr>
      </w:pPr>
      <w:r w:rsidRPr="007B4222">
        <w:rPr>
          <w:rFonts w:ascii="Trebuchet MS" w:hAnsi="Trebuchet MS" w:cs="Tahoma"/>
          <w:sz w:val="20"/>
          <w:szCs w:val="20"/>
        </w:rPr>
        <w:t xml:space="preserve">I have read the terms </w:t>
      </w:r>
      <w:r w:rsidRPr="00997F73">
        <w:rPr>
          <w:rFonts w:ascii="Trebuchet MS" w:hAnsi="Trebuchet MS" w:cs="Tahoma"/>
          <w:sz w:val="20"/>
          <w:szCs w:val="20"/>
        </w:rPr>
        <w:t>and conditions set out in the Honest Broker Service Research Data Access Agreement</w:t>
      </w:r>
      <w:r w:rsidR="00173C3C">
        <w:rPr>
          <w:rFonts w:ascii="Trebuchet MS" w:hAnsi="Trebuchet MS" w:cs="Tahoma"/>
          <w:sz w:val="20"/>
          <w:szCs w:val="20"/>
        </w:rPr>
        <w:t xml:space="preserve"> (via attendance in person)</w:t>
      </w:r>
      <w:r w:rsidRPr="00997F73">
        <w:rPr>
          <w:rFonts w:ascii="Trebuchet MS" w:hAnsi="Trebuchet MS" w:cs="Tahoma"/>
          <w:sz w:val="20"/>
          <w:szCs w:val="20"/>
        </w:rPr>
        <w:t xml:space="preserve"> version </w:t>
      </w:r>
      <w:r w:rsidR="00720975">
        <w:rPr>
          <w:rFonts w:ascii="Trebuchet MS" w:hAnsi="Trebuchet MS" w:cs="Tahoma"/>
          <w:sz w:val="20"/>
          <w:szCs w:val="20"/>
        </w:rPr>
        <w:t>4</w:t>
      </w:r>
      <w:r w:rsidRPr="00997F73">
        <w:rPr>
          <w:rFonts w:ascii="Trebuchet MS" w:hAnsi="Trebuchet MS" w:cs="Tahoma"/>
          <w:sz w:val="20"/>
          <w:szCs w:val="20"/>
        </w:rPr>
        <w:t>.0 and agree to be bound by them. I declare that I am not currently being investigated under the Data Protection Act and have not been found to be in breach of the Act.</w:t>
      </w:r>
    </w:p>
    <w:p w14:paraId="18A9A148" w14:textId="77777777" w:rsidR="00494DA4" w:rsidRPr="00997F73" w:rsidRDefault="00494DA4" w:rsidP="00FF0893">
      <w:pPr>
        <w:jc w:val="both"/>
        <w:rPr>
          <w:rFonts w:ascii="Arial" w:hAnsi="Arial" w:cs="Arial"/>
          <w:b/>
          <w:bCs/>
          <w:sz w:val="20"/>
          <w:szCs w:val="20"/>
        </w:rPr>
      </w:pPr>
    </w:p>
    <w:p w14:paraId="095B9EF4" w14:textId="4AEA2E1C" w:rsidR="00494DA4" w:rsidRPr="00997F73" w:rsidRDefault="00494DA4" w:rsidP="00494DA4">
      <w:pPr>
        <w:autoSpaceDE w:val="0"/>
        <w:autoSpaceDN w:val="0"/>
        <w:adjustRightInd w:val="0"/>
        <w:spacing w:line="480" w:lineRule="auto"/>
        <w:jc w:val="both"/>
        <w:rPr>
          <w:rFonts w:ascii="Trebuchet MS" w:hAnsi="Trebuchet MS" w:cs="Tahoma"/>
          <w:sz w:val="20"/>
          <w:szCs w:val="20"/>
        </w:rPr>
      </w:pPr>
      <w:r w:rsidRPr="007B4222">
        <w:rPr>
          <w:rFonts w:ascii="Trebuchet MS" w:hAnsi="Trebuchet MS" w:cs="Tahoma"/>
          <w:sz w:val="20"/>
          <w:szCs w:val="20"/>
        </w:rPr>
        <w:t>I agree to protect the confidentiality of HSC data.  I confirm that all parties involved in the research and access to the data have read</w:t>
      </w:r>
      <w:r w:rsidR="009E56E3">
        <w:rPr>
          <w:rFonts w:ascii="Trebuchet MS" w:hAnsi="Trebuchet MS" w:cs="Tahoma"/>
          <w:sz w:val="20"/>
          <w:szCs w:val="20"/>
        </w:rPr>
        <w:t xml:space="preserve"> the</w:t>
      </w:r>
      <w:r w:rsidRPr="007B4222">
        <w:rPr>
          <w:rFonts w:ascii="Trebuchet MS" w:hAnsi="Trebuchet MS" w:cs="Tahoma"/>
          <w:sz w:val="20"/>
          <w:szCs w:val="20"/>
        </w:rPr>
        <w:t xml:space="preserve">: </w:t>
      </w:r>
    </w:p>
    <w:p w14:paraId="14F7C828" w14:textId="58630343" w:rsidR="009E56E3" w:rsidRPr="007B4222" w:rsidRDefault="007C55DA" w:rsidP="009E56E3">
      <w:pPr>
        <w:autoSpaceDE w:val="0"/>
        <w:autoSpaceDN w:val="0"/>
        <w:adjustRightInd w:val="0"/>
        <w:spacing w:line="480" w:lineRule="auto"/>
        <w:jc w:val="both"/>
        <w:rPr>
          <w:rFonts w:ascii="Trebuchet MS" w:hAnsi="Trebuchet MS" w:cs="Tahoma"/>
          <w:sz w:val="20"/>
          <w:szCs w:val="20"/>
        </w:rPr>
      </w:pPr>
      <w:sdt>
        <w:sdtPr>
          <w:rPr>
            <w:rFonts w:ascii="Trebuchet MS" w:hAnsi="Trebuchet MS" w:cs="Tahoma"/>
            <w:sz w:val="20"/>
            <w:szCs w:val="20"/>
          </w:rPr>
          <w:id w:val="1752157481"/>
          <w14:checkbox>
            <w14:checked w14:val="0"/>
            <w14:checkedState w14:val="2612" w14:font="MS Gothic"/>
            <w14:uncheckedState w14:val="2610" w14:font="MS Gothic"/>
          </w14:checkbox>
        </w:sdtPr>
        <w:sdtEndPr/>
        <w:sdtContent>
          <w:r w:rsidR="009E56E3">
            <w:rPr>
              <w:rFonts w:ascii="MS Gothic" w:eastAsia="MS Gothic" w:hAnsi="MS Gothic" w:cs="Tahoma" w:hint="eastAsia"/>
              <w:sz w:val="20"/>
              <w:szCs w:val="20"/>
            </w:rPr>
            <w:t>☐</w:t>
          </w:r>
        </w:sdtContent>
      </w:sdt>
      <w:r w:rsidR="009E56E3" w:rsidRPr="00997F73">
        <w:rPr>
          <w:rFonts w:ascii="Trebuchet MS" w:hAnsi="Trebuchet MS" w:cs="Tahoma"/>
          <w:sz w:val="20"/>
          <w:szCs w:val="20"/>
        </w:rPr>
        <w:t xml:space="preserve"> Honest Broker Service </w:t>
      </w:r>
      <w:r w:rsidR="009E56E3">
        <w:rPr>
          <w:rFonts w:ascii="Trebuchet MS" w:hAnsi="Trebuchet MS" w:cs="Tahoma"/>
          <w:sz w:val="20"/>
          <w:szCs w:val="20"/>
        </w:rPr>
        <w:t>Publication Policy</w:t>
      </w:r>
    </w:p>
    <w:p w14:paraId="1C52E2A1" w14:textId="4574A5E0" w:rsidR="00494DA4" w:rsidRPr="007B4222" w:rsidRDefault="007C55DA" w:rsidP="00494DA4">
      <w:pPr>
        <w:autoSpaceDE w:val="0"/>
        <w:autoSpaceDN w:val="0"/>
        <w:adjustRightInd w:val="0"/>
        <w:spacing w:line="480" w:lineRule="auto"/>
        <w:jc w:val="both"/>
        <w:rPr>
          <w:rFonts w:ascii="Trebuchet MS" w:hAnsi="Trebuchet MS" w:cs="Tahoma"/>
          <w:sz w:val="20"/>
          <w:szCs w:val="20"/>
        </w:rPr>
      </w:pPr>
      <w:sdt>
        <w:sdtPr>
          <w:rPr>
            <w:rFonts w:ascii="Trebuchet MS" w:hAnsi="Trebuchet MS" w:cs="Tahoma"/>
            <w:sz w:val="20"/>
            <w:szCs w:val="20"/>
          </w:rPr>
          <w:id w:val="-176894498"/>
          <w14:checkbox>
            <w14:checked w14:val="0"/>
            <w14:checkedState w14:val="2612" w14:font="MS Gothic"/>
            <w14:uncheckedState w14:val="2610" w14:font="MS Gothic"/>
          </w14:checkbox>
        </w:sdtPr>
        <w:sdtEndPr/>
        <w:sdtContent>
          <w:r w:rsidR="00494DA4" w:rsidRPr="00997F73">
            <w:rPr>
              <w:rFonts w:ascii="MS Gothic" w:eastAsia="MS Gothic" w:hAnsi="MS Gothic" w:cs="Tahoma"/>
              <w:sz w:val="20"/>
              <w:szCs w:val="20"/>
            </w:rPr>
            <w:t>☐</w:t>
          </w:r>
        </w:sdtContent>
      </w:sdt>
      <w:r w:rsidR="00494DA4" w:rsidRPr="00997F73">
        <w:rPr>
          <w:rFonts w:ascii="Trebuchet MS" w:hAnsi="Trebuchet MS" w:cs="Tahoma"/>
          <w:sz w:val="20"/>
          <w:szCs w:val="20"/>
        </w:rPr>
        <w:t xml:space="preserve"> </w:t>
      </w:r>
      <w:hyperlink r:id="rId13" w:history="1">
        <w:r w:rsidR="00494DA4" w:rsidRPr="00B82ACB">
          <w:rPr>
            <w:rStyle w:val="Hyperlink"/>
            <w:rFonts w:ascii="Trebuchet MS" w:hAnsi="Trebuchet MS" w:cs="Tahoma"/>
            <w:sz w:val="20"/>
            <w:szCs w:val="20"/>
          </w:rPr>
          <w:t>HSC</w:t>
        </w:r>
      </w:hyperlink>
      <w:r w:rsidR="00494DA4" w:rsidRPr="00B82ACB">
        <w:rPr>
          <w:rFonts w:ascii="Trebuchet MS" w:hAnsi="Trebuchet MS" w:cs="Tahoma"/>
          <w:sz w:val="20"/>
          <w:szCs w:val="20"/>
        </w:rPr>
        <w:t xml:space="preserve"> &amp; </w:t>
      </w:r>
      <w:hyperlink r:id="rId14" w:history="1">
        <w:r w:rsidR="00494DA4" w:rsidRPr="00B82ACB">
          <w:rPr>
            <w:rStyle w:val="Hyperlink"/>
            <w:rFonts w:ascii="Trebuchet MS" w:hAnsi="Trebuchet MS" w:cs="Tahoma"/>
            <w:sz w:val="20"/>
            <w:szCs w:val="20"/>
          </w:rPr>
          <w:t>BSO</w:t>
        </w:r>
      </w:hyperlink>
      <w:r w:rsidR="00494DA4" w:rsidRPr="00B82ACB">
        <w:rPr>
          <w:rFonts w:ascii="Trebuchet MS" w:hAnsi="Trebuchet MS" w:cs="Tahoma"/>
          <w:sz w:val="20"/>
          <w:szCs w:val="20"/>
        </w:rPr>
        <w:t xml:space="preserve"> Security Policies</w:t>
      </w:r>
      <w:r w:rsidR="00494DA4" w:rsidRPr="00997F73">
        <w:rPr>
          <w:rFonts w:ascii="Trebuchet MS" w:hAnsi="Trebuchet MS" w:cs="Tahoma"/>
          <w:sz w:val="20"/>
          <w:szCs w:val="20"/>
        </w:rPr>
        <w:t xml:space="preserve"> </w:t>
      </w:r>
      <w:r w:rsidR="00B82ACB">
        <w:rPr>
          <w:rFonts w:ascii="Trebuchet MS" w:hAnsi="Trebuchet MS" w:cs="Tahoma"/>
          <w:sz w:val="20"/>
          <w:szCs w:val="20"/>
        </w:rPr>
        <w:t>(if accessing data on HSC</w:t>
      </w:r>
      <w:r w:rsidR="00BC0DDC">
        <w:rPr>
          <w:rFonts w:ascii="Trebuchet MS" w:hAnsi="Trebuchet MS" w:cs="Tahoma"/>
          <w:sz w:val="20"/>
          <w:szCs w:val="20"/>
        </w:rPr>
        <w:t>NI/</w:t>
      </w:r>
      <w:r w:rsidR="00B82ACB">
        <w:rPr>
          <w:rFonts w:ascii="Trebuchet MS" w:hAnsi="Trebuchet MS" w:cs="Tahoma"/>
          <w:sz w:val="20"/>
          <w:szCs w:val="20"/>
        </w:rPr>
        <w:t>BSO Premises</w:t>
      </w:r>
      <w:r w:rsidR="00310D3D">
        <w:rPr>
          <w:rFonts w:ascii="Trebuchet MS" w:hAnsi="Trebuchet MS" w:cs="Tahoma"/>
          <w:sz w:val="20"/>
          <w:szCs w:val="20"/>
        </w:rPr>
        <w:t>, leave blank if not</w:t>
      </w:r>
      <w:r w:rsidR="00B82ACB">
        <w:rPr>
          <w:rFonts w:ascii="Trebuchet MS" w:hAnsi="Trebuchet MS" w:cs="Tahoma"/>
          <w:sz w:val="20"/>
          <w:szCs w:val="20"/>
        </w:rPr>
        <w:t>)</w:t>
      </w:r>
    </w:p>
    <w:p w14:paraId="32CCEE0A" w14:textId="339DC178" w:rsidR="00494DA4" w:rsidRPr="00997F73" w:rsidRDefault="007C55DA" w:rsidP="00494DA4">
      <w:pPr>
        <w:autoSpaceDE w:val="0"/>
        <w:autoSpaceDN w:val="0"/>
        <w:adjustRightInd w:val="0"/>
        <w:spacing w:line="480" w:lineRule="auto"/>
        <w:jc w:val="both"/>
        <w:rPr>
          <w:rFonts w:ascii="Trebuchet MS" w:hAnsi="Trebuchet MS" w:cs="Tahoma"/>
          <w:sz w:val="20"/>
          <w:szCs w:val="20"/>
        </w:rPr>
      </w:pPr>
      <w:sdt>
        <w:sdtPr>
          <w:rPr>
            <w:rFonts w:ascii="Trebuchet MS" w:hAnsi="Trebuchet MS" w:cs="Tahoma"/>
            <w:sz w:val="20"/>
            <w:szCs w:val="20"/>
          </w:rPr>
          <w:id w:val="893776246"/>
          <w14:checkbox>
            <w14:checked w14:val="0"/>
            <w14:checkedState w14:val="2612" w14:font="MS Gothic"/>
            <w14:uncheckedState w14:val="2610" w14:font="MS Gothic"/>
          </w14:checkbox>
        </w:sdtPr>
        <w:sdtEndPr/>
        <w:sdtContent>
          <w:r w:rsidR="00494DA4" w:rsidRPr="00997F73">
            <w:rPr>
              <w:rFonts w:ascii="MS Gothic" w:eastAsia="MS Gothic" w:hAnsi="MS Gothic" w:cs="Tahoma"/>
              <w:sz w:val="20"/>
              <w:szCs w:val="20"/>
            </w:rPr>
            <w:t>☐</w:t>
          </w:r>
        </w:sdtContent>
      </w:sdt>
      <w:r w:rsidR="00494DA4" w:rsidRPr="00997F73">
        <w:rPr>
          <w:rFonts w:ascii="Trebuchet MS" w:hAnsi="Trebuchet MS" w:cs="Tahoma"/>
          <w:sz w:val="20"/>
          <w:szCs w:val="20"/>
        </w:rPr>
        <w:t xml:space="preserve"> </w:t>
      </w:r>
      <w:hyperlink r:id="rId15" w:history="1">
        <w:r w:rsidR="00494DA4" w:rsidRPr="006B3144">
          <w:rPr>
            <w:rStyle w:val="Hyperlink"/>
            <w:rFonts w:ascii="Trebuchet MS" w:hAnsi="Trebuchet MS" w:cs="Tahoma"/>
            <w:sz w:val="20"/>
            <w:szCs w:val="20"/>
          </w:rPr>
          <w:t xml:space="preserve">Department of Health Northern Ireland Code of Practice on Protecting the Confidentiality of Service User Information (Updated 2019) </w:t>
        </w:r>
      </w:hyperlink>
      <w:r w:rsidR="00494DA4" w:rsidRPr="00997F73">
        <w:rPr>
          <w:rFonts w:ascii="Trebuchet MS" w:hAnsi="Trebuchet MS" w:cs="Tahoma"/>
          <w:sz w:val="20"/>
          <w:szCs w:val="20"/>
        </w:rPr>
        <w:t xml:space="preserve"> </w:t>
      </w:r>
      <w:r w:rsidR="00494DA4" w:rsidRPr="007B4222">
        <w:rPr>
          <w:rFonts w:ascii="Trebuchet MS" w:hAnsi="Trebuchet MS" w:cs="Tahoma"/>
          <w:sz w:val="20"/>
          <w:szCs w:val="20"/>
        </w:rPr>
        <w:tab/>
      </w:r>
    </w:p>
    <w:p w14:paraId="50FA28B3" w14:textId="16DBB2B9" w:rsidR="00494DA4" w:rsidRPr="00997F73" w:rsidRDefault="007C55DA" w:rsidP="00997F73">
      <w:pPr>
        <w:tabs>
          <w:tab w:val="left" w:pos="930"/>
        </w:tabs>
        <w:autoSpaceDE w:val="0"/>
        <w:autoSpaceDN w:val="0"/>
        <w:adjustRightInd w:val="0"/>
        <w:spacing w:line="480" w:lineRule="auto"/>
        <w:jc w:val="both"/>
        <w:rPr>
          <w:rFonts w:ascii="Trebuchet MS" w:hAnsi="Trebuchet MS" w:cs="Tahoma"/>
          <w:b/>
          <w:sz w:val="20"/>
          <w:szCs w:val="20"/>
        </w:rPr>
      </w:pPr>
      <w:sdt>
        <w:sdtPr>
          <w:rPr>
            <w:rFonts w:ascii="Trebuchet MS" w:hAnsi="Trebuchet MS" w:cs="Tahoma"/>
            <w:sz w:val="20"/>
            <w:szCs w:val="20"/>
          </w:rPr>
          <w:id w:val="-1405756308"/>
          <w14:checkbox>
            <w14:checked w14:val="0"/>
            <w14:checkedState w14:val="2612" w14:font="MS Gothic"/>
            <w14:uncheckedState w14:val="2610" w14:font="MS Gothic"/>
          </w14:checkbox>
        </w:sdtPr>
        <w:sdtEndPr/>
        <w:sdtContent>
          <w:r w:rsidR="00494DA4" w:rsidRPr="00997F73">
            <w:rPr>
              <w:rFonts w:ascii="MS Gothic" w:eastAsia="MS Gothic" w:hAnsi="MS Gothic" w:cs="Tahoma"/>
              <w:sz w:val="20"/>
              <w:szCs w:val="20"/>
            </w:rPr>
            <w:t>☐</w:t>
          </w:r>
        </w:sdtContent>
      </w:sdt>
      <w:r w:rsidR="00494DA4" w:rsidRPr="00997F73">
        <w:rPr>
          <w:rFonts w:ascii="Trebuchet MS" w:hAnsi="Trebuchet MS" w:cs="Tahoma"/>
          <w:sz w:val="20"/>
          <w:szCs w:val="20"/>
        </w:rPr>
        <w:t xml:space="preserve"> </w:t>
      </w:r>
      <w:proofErr w:type="spellStart"/>
      <w:r w:rsidR="00494DA4" w:rsidRPr="00656186">
        <w:rPr>
          <w:rFonts w:ascii="Trebuchet MS" w:hAnsi="Trebuchet MS"/>
          <w:sz w:val="20"/>
          <w:szCs w:val="20"/>
        </w:rPr>
        <w:t>Wellcome</w:t>
      </w:r>
      <w:proofErr w:type="spellEnd"/>
      <w:r w:rsidR="00494DA4" w:rsidRPr="00656186">
        <w:rPr>
          <w:rFonts w:ascii="Trebuchet MS" w:hAnsi="Trebuchet MS"/>
          <w:sz w:val="20"/>
          <w:szCs w:val="20"/>
        </w:rPr>
        <w:t xml:space="preserve"> Sanger Institute data ac</w:t>
      </w:r>
      <w:r w:rsidR="00C639BA">
        <w:rPr>
          <w:rFonts w:ascii="Trebuchet MS" w:hAnsi="Trebuchet MS"/>
          <w:sz w:val="20"/>
          <w:szCs w:val="20"/>
        </w:rPr>
        <w:t>c</w:t>
      </w:r>
      <w:r w:rsidR="00494DA4" w:rsidRPr="00656186">
        <w:rPr>
          <w:rFonts w:ascii="Trebuchet MS" w:hAnsi="Trebuchet MS"/>
          <w:sz w:val="20"/>
          <w:szCs w:val="20"/>
        </w:rPr>
        <w:t xml:space="preserve">ess agreement for access to the COVID-19 Genomics UK (COG-UK) data </w:t>
      </w:r>
      <w:r w:rsidR="00494DA4" w:rsidRPr="00656186">
        <w:rPr>
          <w:rFonts w:ascii="Trebuchet MS" w:hAnsi="Trebuchet MS"/>
          <w:b/>
          <w:sz w:val="20"/>
          <w:szCs w:val="20"/>
        </w:rPr>
        <w:t>(if applicable)</w:t>
      </w:r>
    </w:p>
    <w:p w14:paraId="75C05D44" w14:textId="77777777" w:rsidR="00577BD7" w:rsidRDefault="00577BD7" w:rsidP="00577BD7">
      <w:pPr>
        <w:rPr>
          <w:rFonts w:ascii="Verdana" w:hAnsi="Verdana" w:cs="Arial"/>
        </w:rPr>
      </w:pPr>
    </w:p>
    <w:p w14:paraId="7DB3CCAF" w14:textId="77777777" w:rsidR="00577BD7" w:rsidRDefault="00577BD7" w:rsidP="00577BD7">
      <w:pPr>
        <w:rPr>
          <w:rFonts w:ascii="Verdana" w:hAnsi="Verdana" w:cs="Arial"/>
        </w:rPr>
      </w:pPr>
      <w:r>
        <w:rPr>
          <w:rFonts w:ascii="Verdana" w:hAnsi="Verdana" w:cs="Arial"/>
        </w:rPr>
        <w:t>(Electronic signatures accepted here)</w:t>
      </w:r>
    </w:p>
    <w:p w14:paraId="7EC8611D" w14:textId="77777777" w:rsidR="00D07C1D" w:rsidRDefault="00D07C1D" w:rsidP="00577BD7">
      <w:pPr>
        <w:rPr>
          <w:rFonts w:ascii="Verdana" w:hAnsi="Verdana"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00" w:firstRow="0" w:lastRow="0" w:firstColumn="0" w:lastColumn="0" w:noHBand="0" w:noVBand="0"/>
      </w:tblPr>
      <w:tblGrid>
        <w:gridCol w:w="2268"/>
        <w:gridCol w:w="3119"/>
      </w:tblGrid>
      <w:tr w:rsidR="00D07C1D" w:rsidRPr="00656186" w14:paraId="503D495E" w14:textId="77777777" w:rsidTr="00C75B79">
        <w:trPr>
          <w:trHeight w:val="289"/>
        </w:trPr>
        <w:tc>
          <w:tcPr>
            <w:tcW w:w="2268" w:type="dxa"/>
            <w:shd w:val="clear" w:color="auto" w:fill="5B9BD5" w:themeFill="accent1"/>
          </w:tcPr>
          <w:p w14:paraId="1EFC691C" w14:textId="2DE2279A" w:rsidR="00D07C1D" w:rsidRPr="00663327" w:rsidRDefault="00663327" w:rsidP="00FD3FC7">
            <w:pPr>
              <w:rPr>
                <w:rFonts w:ascii="Arial" w:hAnsi="Arial" w:cs="Arial"/>
                <w:b/>
                <w:bCs/>
                <w:sz w:val="20"/>
                <w:szCs w:val="20"/>
              </w:rPr>
            </w:pPr>
            <w:r w:rsidRPr="00663327">
              <w:rPr>
                <w:rFonts w:ascii="Arial" w:hAnsi="Arial" w:cs="Arial"/>
                <w:b/>
                <w:bCs/>
                <w:sz w:val="20"/>
                <w:szCs w:val="20"/>
              </w:rPr>
              <w:t>Name:</w:t>
            </w:r>
          </w:p>
        </w:tc>
        <w:tc>
          <w:tcPr>
            <w:tcW w:w="3119" w:type="dxa"/>
            <w:shd w:val="clear" w:color="auto" w:fill="FFFFFF" w:themeFill="background1"/>
          </w:tcPr>
          <w:p w14:paraId="545919EF" w14:textId="1C3BDAB5" w:rsidR="00D07C1D" w:rsidRPr="00C75B79" w:rsidRDefault="00D07C1D" w:rsidP="00FD3FC7">
            <w:pPr>
              <w:jc w:val="both"/>
              <w:rPr>
                <w:rFonts w:ascii="Arial" w:hAnsi="Arial" w:cs="Arial"/>
                <w:sz w:val="20"/>
                <w:szCs w:val="20"/>
              </w:rPr>
            </w:pPr>
          </w:p>
        </w:tc>
      </w:tr>
      <w:tr w:rsidR="00D07C1D" w:rsidRPr="00656186" w14:paraId="7ECED518" w14:textId="77777777" w:rsidTr="00C75B79">
        <w:tc>
          <w:tcPr>
            <w:tcW w:w="2268" w:type="dxa"/>
            <w:shd w:val="clear" w:color="auto" w:fill="5B9BD5" w:themeFill="accent1"/>
          </w:tcPr>
          <w:p w14:paraId="5A34737D" w14:textId="3938499F" w:rsidR="00D07C1D" w:rsidRPr="00663327" w:rsidRDefault="00663327" w:rsidP="00FD3FC7">
            <w:pPr>
              <w:jc w:val="both"/>
              <w:rPr>
                <w:rFonts w:ascii="Arial" w:hAnsi="Arial" w:cs="Arial"/>
                <w:b/>
                <w:sz w:val="20"/>
                <w:szCs w:val="20"/>
              </w:rPr>
            </w:pPr>
            <w:r w:rsidRPr="00663327">
              <w:rPr>
                <w:rFonts w:ascii="Arial" w:hAnsi="Arial" w:cs="Arial"/>
                <w:b/>
                <w:sz w:val="20"/>
                <w:szCs w:val="20"/>
              </w:rPr>
              <w:t>Job Title:</w:t>
            </w:r>
          </w:p>
        </w:tc>
        <w:tc>
          <w:tcPr>
            <w:tcW w:w="3119" w:type="dxa"/>
            <w:shd w:val="clear" w:color="auto" w:fill="FFFFFF" w:themeFill="background1"/>
          </w:tcPr>
          <w:p w14:paraId="293F622C" w14:textId="77777777" w:rsidR="00D07C1D" w:rsidRPr="00997F73" w:rsidRDefault="00D07C1D" w:rsidP="00FD3FC7">
            <w:pPr>
              <w:jc w:val="both"/>
              <w:rPr>
                <w:rFonts w:ascii="Arial" w:hAnsi="Arial" w:cs="Arial"/>
                <w:sz w:val="20"/>
                <w:szCs w:val="20"/>
              </w:rPr>
            </w:pPr>
          </w:p>
        </w:tc>
      </w:tr>
      <w:tr w:rsidR="00D07C1D" w:rsidRPr="00656186" w14:paraId="11AA2FF2" w14:textId="77777777" w:rsidTr="00C75B79">
        <w:tc>
          <w:tcPr>
            <w:tcW w:w="2268" w:type="dxa"/>
            <w:shd w:val="clear" w:color="auto" w:fill="5B9BD5" w:themeFill="accent1"/>
          </w:tcPr>
          <w:p w14:paraId="5FD201DD" w14:textId="3F6D1A8D" w:rsidR="00D07C1D" w:rsidRPr="00663327" w:rsidRDefault="00663327" w:rsidP="00FD3FC7">
            <w:pPr>
              <w:jc w:val="both"/>
              <w:rPr>
                <w:rFonts w:ascii="Arial" w:hAnsi="Arial" w:cs="Arial"/>
                <w:b/>
                <w:sz w:val="20"/>
                <w:szCs w:val="20"/>
              </w:rPr>
            </w:pPr>
            <w:r w:rsidRPr="00663327">
              <w:rPr>
                <w:rFonts w:ascii="Arial" w:hAnsi="Arial" w:cs="Arial"/>
                <w:b/>
                <w:sz w:val="20"/>
                <w:szCs w:val="20"/>
              </w:rPr>
              <w:t>Organisation:</w:t>
            </w:r>
          </w:p>
        </w:tc>
        <w:tc>
          <w:tcPr>
            <w:tcW w:w="3119" w:type="dxa"/>
            <w:shd w:val="clear" w:color="auto" w:fill="FFFFFF" w:themeFill="background1"/>
          </w:tcPr>
          <w:p w14:paraId="169E56C7" w14:textId="77777777" w:rsidR="00D07C1D" w:rsidRPr="00997F73" w:rsidRDefault="00D07C1D" w:rsidP="00FD3FC7">
            <w:pPr>
              <w:jc w:val="both"/>
              <w:rPr>
                <w:rFonts w:ascii="Arial" w:hAnsi="Arial" w:cs="Arial"/>
                <w:sz w:val="20"/>
                <w:szCs w:val="20"/>
              </w:rPr>
            </w:pPr>
          </w:p>
        </w:tc>
        <w:bookmarkStart w:id="0" w:name="_GoBack"/>
        <w:bookmarkEnd w:id="0"/>
      </w:tr>
      <w:tr w:rsidR="00D07C1D" w:rsidRPr="00656186" w14:paraId="00317E02" w14:textId="77777777" w:rsidTr="00C75B79">
        <w:tc>
          <w:tcPr>
            <w:tcW w:w="2268" w:type="dxa"/>
            <w:shd w:val="clear" w:color="auto" w:fill="5B9BD5" w:themeFill="accent1"/>
          </w:tcPr>
          <w:p w14:paraId="48FE03A5" w14:textId="41697C13" w:rsidR="00D07C1D" w:rsidRPr="00663327" w:rsidRDefault="00663327" w:rsidP="00FD3FC7">
            <w:pPr>
              <w:jc w:val="both"/>
              <w:rPr>
                <w:rFonts w:ascii="Arial" w:hAnsi="Arial" w:cs="Arial"/>
                <w:b/>
                <w:sz w:val="20"/>
                <w:szCs w:val="20"/>
              </w:rPr>
            </w:pPr>
            <w:r w:rsidRPr="00663327">
              <w:rPr>
                <w:rFonts w:ascii="Arial" w:hAnsi="Arial" w:cs="Arial"/>
                <w:b/>
                <w:sz w:val="20"/>
                <w:szCs w:val="20"/>
              </w:rPr>
              <w:t>Signed:</w:t>
            </w:r>
          </w:p>
        </w:tc>
        <w:tc>
          <w:tcPr>
            <w:tcW w:w="3119" w:type="dxa"/>
            <w:shd w:val="clear" w:color="auto" w:fill="FFFFFF" w:themeFill="background1"/>
          </w:tcPr>
          <w:p w14:paraId="53DEBBA3" w14:textId="77777777" w:rsidR="00D07C1D" w:rsidRPr="00997F73" w:rsidRDefault="00D07C1D" w:rsidP="00FD3FC7">
            <w:pPr>
              <w:autoSpaceDE w:val="0"/>
              <w:autoSpaceDN w:val="0"/>
              <w:adjustRightInd w:val="0"/>
              <w:spacing w:line="240" w:lineRule="atLeast"/>
              <w:jc w:val="both"/>
              <w:rPr>
                <w:rFonts w:ascii="Arial" w:hAnsi="Arial" w:cs="Arial"/>
                <w:sz w:val="20"/>
                <w:szCs w:val="20"/>
              </w:rPr>
            </w:pPr>
          </w:p>
        </w:tc>
      </w:tr>
      <w:tr w:rsidR="00317CC5" w:rsidRPr="00656186" w14:paraId="2BAF4A76" w14:textId="77777777" w:rsidTr="00C75B79">
        <w:tc>
          <w:tcPr>
            <w:tcW w:w="2268" w:type="dxa"/>
            <w:shd w:val="clear" w:color="auto" w:fill="5B9BD5" w:themeFill="accent1"/>
          </w:tcPr>
          <w:p w14:paraId="05BBBE1D" w14:textId="06C9A9B1" w:rsidR="00317CC5" w:rsidRPr="00663327" w:rsidRDefault="00663327" w:rsidP="00FD3FC7">
            <w:pPr>
              <w:jc w:val="both"/>
              <w:rPr>
                <w:rFonts w:ascii="Arial" w:hAnsi="Arial" w:cs="Arial"/>
                <w:b/>
                <w:sz w:val="20"/>
                <w:szCs w:val="20"/>
              </w:rPr>
            </w:pPr>
            <w:r w:rsidRPr="00663327">
              <w:rPr>
                <w:rFonts w:ascii="Arial" w:hAnsi="Arial" w:cs="Arial"/>
                <w:b/>
                <w:sz w:val="20"/>
                <w:szCs w:val="20"/>
              </w:rPr>
              <w:t>Date:</w:t>
            </w:r>
          </w:p>
        </w:tc>
        <w:tc>
          <w:tcPr>
            <w:tcW w:w="3119" w:type="dxa"/>
            <w:shd w:val="clear" w:color="auto" w:fill="FFFFFF" w:themeFill="background1"/>
          </w:tcPr>
          <w:p w14:paraId="0E791889" w14:textId="77777777" w:rsidR="00317CC5" w:rsidRPr="00997F73" w:rsidRDefault="00317CC5" w:rsidP="00FD3FC7">
            <w:pPr>
              <w:jc w:val="both"/>
              <w:rPr>
                <w:rFonts w:ascii="Arial" w:hAnsi="Arial" w:cs="Arial"/>
                <w:sz w:val="20"/>
                <w:szCs w:val="20"/>
              </w:rPr>
            </w:pPr>
          </w:p>
        </w:tc>
      </w:tr>
      <w:tr w:rsidR="00663327" w:rsidRPr="00656186" w14:paraId="3FFC8F9C" w14:textId="77777777" w:rsidTr="00663327">
        <w:tc>
          <w:tcPr>
            <w:tcW w:w="2268" w:type="dxa"/>
            <w:shd w:val="clear" w:color="auto" w:fill="5B9BD5" w:themeFill="accent1"/>
          </w:tcPr>
          <w:p w14:paraId="7B5CE0AB" w14:textId="571E1C80" w:rsidR="00663327" w:rsidRPr="00663327" w:rsidRDefault="00663327" w:rsidP="00FD3FC7">
            <w:pPr>
              <w:jc w:val="both"/>
              <w:rPr>
                <w:rFonts w:ascii="Arial" w:hAnsi="Arial" w:cs="Arial"/>
                <w:b/>
                <w:sz w:val="20"/>
                <w:szCs w:val="20"/>
              </w:rPr>
            </w:pPr>
            <w:r w:rsidRPr="00663327">
              <w:rPr>
                <w:rFonts w:ascii="Arial" w:hAnsi="Arial" w:cs="Arial"/>
                <w:b/>
                <w:sz w:val="20"/>
                <w:szCs w:val="20"/>
              </w:rPr>
              <w:t>E-mail:</w:t>
            </w:r>
          </w:p>
        </w:tc>
        <w:tc>
          <w:tcPr>
            <w:tcW w:w="3119" w:type="dxa"/>
            <w:shd w:val="clear" w:color="auto" w:fill="FFFFFF" w:themeFill="background1"/>
          </w:tcPr>
          <w:p w14:paraId="3523F862" w14:textId="77777777" w:rsidR="00663327" w:rsidRPr="00997F73" w:rsidRDefault="00663327" w:rsidP="00FD3FC7">
            <w:pPr>
              <w:jc w:val="both"/>
              <w:rPr>
                <w:rFonts w:ascii="Arial" w:hAnsi="Arial" w:cs="Arial"/>
                <w:sz w:val="20"/>
                <w:szCs w:val="20"/>
              </w:rPr>
            </w:pPr>
          </w:p>
        </w:tc>
      </w:tr>
    </w:tbl>
    <w:p w14:paraId="27F829C7" w14:textId="77777777" w:rsidR="00494DA4" w:rsidRPr="007B4222" w:rsidRDefault="00494DA4" w:rsidP="00494DA4">
      <w:pPr>
        <w:autoSpaceDE w:val="0"/>
        <w:autoSpaceDN w:val="0"/>
        <w:adjustRightInd w:val="0"/>
        <w:spacing w:line="480" w:lineRule="auto"/>
        <w:jc w:val="both"/>
        <w:rPr>
          <w:rFonts w:ascii="Trebuchet MS" w:hAnsi="Trebuchet MS" w:cs="Tahoma"/>
          <w:sz w:val="20"/>
          <w:szCs w:val="20"/>
        </w:rPr>
      </w:pPr>
    </w:p>
    <w:p w14:paraId="4802C2CC" w14:textId="77777777" w:rsidR="00494DA4" w:rsidRPr="00997F73" w:rsidRDefault="00494DA4" w:rsidP="00FF0893">
      <w:pPr>
        <w:jc w:val="both"/>
        <w:rPr>
          <w:rFonts w:ascii="Arial" w:hAnsi="Arial" w:cs="Arial"/>
          <w:b/>
          <w:bCs/>
          <w:sz w:val="20"/>
          <w:szCs w:val="20"/>
        </w:rPr>
      </w:pPr>
    </w:p>
    <w:p w14:paraId="3D712CC4" w14:textId="77777777" w:rsidR="00494DA4" w:rsidRPr="00997F73" w:rsidRDefault="00494DA4" w:rsidP="00FF0893">
      <w:pPr>
        <w:jc w:val="both"/>
        <w:rPr>
          <w:rFonts w:ascii="Arial" w:hAnsi="Arial" w:cs="Arial"/>
          <w:b/>
          <w:bCs/>
          <w:sz w:val="20"/>
          <w:szCs w:val="20"/>
        </w:rPr>
      </w:pPr>
    </w:p>
    <w:p w14:paraId="0838B7C1" w14:textId="7FEF5554" w:rsidR="00656186" w:rsidRDefault="00656186" w:rsidP="00FF0893">
      <w:pPr>
        <w:jc w:val="both"/>
        <w:rPr>
          <w:rFonts w:ascii="Arial" w:hAnsi="Arial" w:cs="Arial"/>
          <w:b/>
          <w:bCs/>
          <w:sz w:val="20"/>
          <w:szCs w:val="20"/>
        </w:rPr>
      </w:pPr>
      <w:r>
        <w:rPr>
          <w:rFonts w:ascii="Arial" w:hAnsi="Arial" w:cs="Arial"/>
          <w:b/>
          <w:bCs/>
          <w:sz w:val="20"/>
          <w:szCs w:val="20"/>
        </w:rPr>
        <w:br w:type="page"/>
      </w:r>
    </w:p>
    <w:p w14:paraId="1BA97985" w14:textId="77777777" w:rsidR="00494DA4" w:rsidRPr="00997F73" w:rsidRDefault="00494DA4" w:rsidP="00FF0893">
      <w:pPr>
        <w:jc w:val="both"/>
        <w:rPr>
          <w:rFonts w:ascii="Arial" w:hAnsi="Arial" w:cs="Arial"/>
          <w:b/>
          <w:bCs/>
          <w:sz w:val="20"/>
          <w:szCs w:val="20"/>
        </w:rPr>
      </w:pPr>
    </w:p>
    <w:p w14:paraId="69150B7E" w14:textId="77777777" w:rsidR="00FF0893" w:rsidRPr="00997F73" w:rsidRDefault="00FF0893" w:rsidP="00FF0893">
      <w:pPr>
        <w:jc w:val="both"/>
        <w:rPr>
          <w:rFonts w:ascii="Arial" w:hAnsi="Arial" w:cs="Arial"/>
          <w:b/>
          <w:bCs/>
          <w:sz w:val="20"/>
          <w:szCs w:val="20"/>
        </w:rPr>
      </w:pPr>
      <w:r w:rsidRPr="00997F73">
        <w:rPr>
          <w:rFonts w:ascii="Arial" w:hAnsi="Arial" w:cs="Arial"/>
          <w:b/>
          <w:bCs/>
          <w:sz w:val="20"/>
          <w:szCs w:val="20"/>
        </w:rPr>
        <w:t>Researcher(s) signature(s)</w:t>
      </w:r>
    </w:p>
    <w:p w14:paraId="6D3EFC77" w14:textId="77777777" w:rsidR="00FF0893" w:rsidRPr="00997F73" w:rsidRDefault="00FF0893" w:rsidP="00FF0893">
      <w:pPr>
        <w:jc w:val="both"/>
        <w:rPr>
          <w:rFonts w:ascii="Arial" w:hAnsi="Arial" w:cs="Arial"/>
          <w:b/>
          <w:bCs/>
          <w:sz w:val="20"/>
          <w:szCs w:val="20"/>
        </w:rPr>
      </w:pPr>
    </w:p>
    <w:p w14:paraId="57C028B7" w14:textId="216EFF3F" w:rsidR="00FF0893" w:rsidRPr="00997F73" w:rsidRDefault="00FF0893" w:rsidP="00997F73">
      <w:pPr>
        <w:autoSpaceDE w:val="0"/>
        <w:autoSpaceDN w:val="0"/>
        <w:adjustRightInd w:val="0"/>
        <w:spacing w:line="480" w:lineRule="auto"/>
        <w:jc w:val="both"/>
        <w:rPr>
          <w:rFonts w:ascii="Trebuchet MS" w:hAnsi="Trebuchet MS" w:cs="Tahoma"/>
          <w:sz w:val="20"/>
          <w:szCs w:val="20"/>
        </w:rPr>
      </w:pPr>
      <w:r w:rsidRPr="007B4222">
        <w:rPr>
          <w:rFonts w:ascii="Trebuchet MS" w:hAnsi="Trebuchet MS" w:cs="Tahoma"/>
          <w:sz w:val="20"/>
          <w:szCs w:val="20"/>
        </w:rPr>
        <w:t>I have read the terms and conditions set out in the Honest Broker Service Resear</w:t>
      </w:r>
      <w:r w:rsidR="00173C3C">
        <w:rPr>
          <w:rFonts w:ascii="Trebuchet MS" w:hAnsi="Trebuchet MS" w:cs="Tahoma"/>
          <w:sz w:val="20"/>
          <w:szCs w:val="20"/>
        </w:rPr>
        <w:t>ch Data Access Agreement (via attendance in person) version</w:t>
      </w:r>
      <w:r w:rsidRPr="007B4222">
        <w:rPr>
          <w:rFonts w:ascii="Trebuchet MS" w:hAnsi="Trebuchet MS" w:cs="Tahoma"/>
          <w:sz w:val="20"/>
          <w:szCs w:val="20"/>
        </w:rPr>
        <w:t xml:space="preserve"> </w:t>
      </w:r>
      <w:r w:rsidR="00720975">
        <w:rPr>
          <w:rFonts w:ascii="Trebuchet MS" w:hAnsi="Trebuchet MS" w:cs="Tahoma"/>
          <w:sz w:val="20"/>
          <w:szCs w:val="20"/>
        </w:rPr>
        <w:t>4</w:t>
      </w:r>
      <w:r w:rsidRPr="00997F73">
        <w:rPr>
          <w:rFonts w:ascii="Trebuchet MS" w:hAnsi="Trebuchet MS" w:cs="Tahoma"/>
          <w:sz w:val="20"/>
          <w:szCs w:val="20"/>
        </w:rPr>
        <w:t>.0 and agree to be bound by them. I declare that I am not currently being investigated under the Data Protection Act and have not been found to be in breach of the Act.</w:t>
      </w:r>
    </w:p>
    <w:p w14:paraId="1DA2D217" w14:textId="77777777" w:rsidR="00577BD7" w:rsidRDefault="00577BD7" w:rsidP="00577BD7">
      <w:pPr>
        <w:rPr>
          <w:rFonts w:ascii="Verdana" w:hAnsi="Verdana" w:cs="Arial"/>
        </w:rPr>
      </w:pPr>
      <w:r>
        <w:rPr>
          <w:rFonts w:ascii="Verdana" w:hAnsi="Verdana" w:cs="Arial"/>
        </w:rPr>
        <w:t>(Electronic signatures accepted here)</w:t>
      </w:r>
    </w:p>
    <w:p w14:paraId="24685572" w14:textId="77777777" w:rsidR="00FF0893" w:rsidRPr="00997F73" w:rsidRDefault="00FF0893" w:rsidP="00FF0893">
      <w:pPr>
        <w:jc w:val="both"/>
        <w:rPr>
          <w:rFonts w:ascii="Arial" w:hAnsi="Arial" w:cs="Arial"/>
          <w:b/>
          <w:b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1"/>
        <w:gridCol w:w="1450"/>
        <w:gridCol w:w="1224"/>
        <w:gridCol w:w="1139"/>
        <w:gridCol w:w="650"/>
      </w:tblGrid>
      <w:tr w:rsidR="00FF0893" w:rsidRPr="00656186" w14:paraId="6A90E510" w14:textId="0519ADAC" w:rsidTr="00997F73">
        <w:trPr>
          <w:trHeight w:val="289"/>
        </w:trPr>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6DC0EBCC" w14:textId="77777777" w:rsidR="00FF0893" w:rsidRPr="00997F73" w:rsidRDefault="00FF0893" w:rsidP="00587553">
            <w:pPr>
              <w:rPr>
                <w:rFonts w:ascii="Arial" w:hAnsi="Arial" w:cs="Arial"/>
                <w:b/>
                <w:bCs/>
                <w:sz w:val="20"/>
                <w:szCs w:val="20"/>
              </w:rPr>
            </w:pPr>
            <w:r w:rsidRPr="00997F73">
              <w:rPr>
                <w:rFonts w:ascii="Arial" w:hAnsi="Arial" w:cs="Arial"/>
                <w:b/>
                <w:bCs/>
                <w:sz w:val="20"/>
                <w:szCs w:val="20"/>
              </w:rPr>
              <w:t xml:space="preserve">Role </w:t>
            </w:r>
            <w:r w:rsidRPr="00997F73">
              <w:rPr>
                <w:rFonts w:ascii="Arial" w:hAnsi="Arial" w:cs="Arial"/>
                <w:b/>
                <w:bCs/>
                <w:i/>
                <w:sz w:val="20"/>
                <w:szCs w:val="20"/>
              </w:rPr>
              <w:t>(e.g. lead researcher/ research team member)</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13E1A223" w14:textId="18834D24"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Organisation</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1D22D704" w14:textId="4018D64A"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Print Name</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5C9F6920" w14:textId="77777777"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Signature</w:t>
            </w:r>
          </w:p>
        </w:tc>
        <w:tc>
          <w:tcPr>
            <w:tcW w:w="0" w:type="auto"/>
            <w:tcBorders>
              <w:top w:val="single" w:sz="4" w:space="0" w:color="auto"/>
              <w:left w:val="single" w:sz="4" w:space="0" w:color="auto"/>
              <w:bottom w:val="single" w:sz="4" w:space="0" w:color="auto"/>
              <w:right w:val="single" w:sz="4" w:space="0" w:color="auto"/>
            </w:tcBorders>
            <w:shd w:val="clear" w:color="auto" w:fill="8EAADB" w:themeFill="accent5" w:themeFillTint="99"/>
          </w:tcPr>
          <w:p w14:paraId="45285762" w14:textId="36CB06D8" w:rsidR="00FF0893" w:rsidRPr="00997F73" w:rsidRDefault="00FF0893" w:rsidP="00587553">
            <w:pPr>
              <w:jc w:val="both"/>
              <w:rPr>
                <w:rFonts w:ascii="Arial" w:hAnsi="Arial" w:cs="Arial"/>
                <w:b/>
                <w:bCs/>
                <w:sz w:val="20"/>
                <w:szCs w:val="20"/>
              </w:rPr>
            </w:pPr>
            <w:r w:rsidRPr="00997F73">
              <w:rPr>
                <w:rFonts w:ascii="Arial" w:hAnsi="Arial" w:cs="Arial"/>
                <w:b/>
                <w:bCs/>
                <w:sz w:val="20"/>
                <w:szCs w:val="20"/>
              </w:rPr>
              <w:t>Date</w:t>
            </w:r>
          </w:p>
        </w:tc>
      </w:tr>
      <w:tr w:rsidR="00FF0893" w:rsidRPr="00656186" w14:paraId="456A22D8" w14:textId="37AD1169" w:rsidTr="00997F73">
        <w:tc>
          <w:tcPr>
            <w:tcW w:w="0" w:type="auto"/>
            <w:tcBorders>
              <w:top w:val="single" w:sz="4" w:space="0" w:color="auto"/>
              <w:left w:val="single" w:sz="4" w:space="0" w:color="auto"/>
              <w:bottom w:val="single" w:sz="4" w:space="0" w:color="auto"/>
              <w:right w:val="single" w:sz="4" w:space="0" w:color="auto"/>
            </w:tcBorders>
          </w:tcPr>
          <w:p w14:paraId="53B07AF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AD6D37F"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46B367E" w14:textId="5215D69B"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10165FE9"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0581B593" w14:textId="77777777" w:rsidR="00FF0893" w:rsidRPr="00997F73" w:rsidRDefault="00FF0893" w:rsidP="00587553">
            <w:pPr>
              <w:jc w:val="both"/>
              <w:rPr>
                <w:rFonts w:ascii="Arial" w:hAnsi="Arial" w:cs="Arial"/>
                <w:sz w:val="20"/>
                <w:szCs w:val="20"/>
              </w:rPr>
            </w:pPr>
          </w:p>
        </w:tc>
      </w:tr>
      <w:tr w:rsidR="00FF0893" w:rsidRPr="00656186" w14:paraId="33202B7F" w14:textId="5C1F865E" w:rsidTr="00997F73">
        <w:tc>
          <w:tcPr>
            <w:tcW w:w="0" w:type="auto"/>
            <w:tcBorders>
              <w:top w:val="single" w:sz="4" w:space="0" w:color="auto"/>
              <w:left w:val="single" w:sz="4" w:space="0" w:color="auto"/>
              <w:bottom w:val="single" w:sz="4" w:space="0" w:color="auto"/>
              <w:right w:val="single" w:sz="4" w:space="0" w:color="auto"/>
            </w:tcBorders>
          </w:tcPr>
          <w:p w14:paraId="13C790F6"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5AF30CB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A10F4B2" w14:textId="0E7C8B2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7884DDF"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4072A64E" w14:textId="77777777" w:rsidR="00FF0893" w:rsidRPr="00997F73" w:rsidRDefault="00FF0893" w:rsidP="00587553">
            <w:pPr>
              <w:jc w:val="both"/>
              <w:rPr>
                <w:rFonts w:ascii="Arial" w:hAnsi="Arial" w:cs="Arial"/>
                <w:sz w:val="20"/>
                <w:szCs w:val="20"/>
              </w:rPr>
            </w:pPr>
          </w:p>
        </w:tc>
      </w:tr>
      <w:tr w:rsidR="00FF0893" w:rsidRPr="00656186" w14:paraId="16DB6646" w14:textId="0962D63B" w:rsidTr="00997F73">
        <w:tc>
          <w:tcPr>
            <w:tcW w:w="0" w:type="auto"/>
            <w:tcBorders>
              <w:top w:val="single" w:sz="4" w:space="0" w:color="auto"/>
              <w:left w:val="single" w:sz="4" w:space="0" w:color="auto"/>
              <w:bottom w:val="single" w:sz="4" w:space="0" w:color="auto"/>
              <w:right w:val="single" w:sz="4" w:space="0" w:color="auto"/>
            </w:tcBorders>
          </w:tcPr>
          <w:p w14:paraId="7431658D"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7524E5C" w14:textId="77777777" w:rsidR="00FF0893" w:rsidRPr="00997F73" w:rsidRDefault="00FF0893" w:rsidP="00587553">
            <w:pPr>
              <w:autoSpaceDE w:val="0"/>
              <w:autoSpaceDN w:val="0"/>
              <w:adjustRightInd w:val="0"/>
              <w:spacing w:line="240" w:lineRule="atLeast"/>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611B7D4" w14:textId="393CA9FE" w:rsidR="00FF0893" w:rsidRPr="00997F73" w:rsidRDefault="00FF0893" w:rsidP="00587553">
            <w:pPr>
              <w:autoSpaceDE w:val="0"/>
              <w:autoSpaceDN w:val="0"/>
              <w:adjustRightInd w:val="0"/>
              <w:spacing w:line="240" w:lineRule="atLeast"/>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10C5FF2F" w14:textId="77777777" w:rsidR="00FF0893" w:rsidRPr="00997F73" w:rsidRDefault="00FF0893" w:rsidP="00587553">
            <w:pPr>
              <w:autoSpaceDE w:val="0"/>
              <w:autoSpaceDN w:val="0"/>
              <w:adjustRightInd w:val="0"/>
              <w:spacing w:line="240" w:lineRule="atLeast"/>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2FC14B62" w14:textId="77777777" w:rsidR="00FF0893" w:rsidRPr="00997F73" w:rsidRDefault="00FF0893" w:rsidP="00587553">
            <w:pPr>
              <w:autoSpaceDE w:val="0"/>
              <w:autoSpaceDN w:val="0"/>
              <w:adjustRightInd w:val="0"/>
              <w:spacing w:line="240" w:lineRule="atLeast"/>
              <w:jc w:val="both"/>
              <w:rPr>
                <w:rFonts w:ascii="Arial" w:hAnsi="Arial" w:cs="Arial"/>
                <w:sz w:val="20"/>
                <w:szCs w:val="20"/>
              </w:rPr>
            </w:pPr>
          </w:p>
        </w:tc>
      </w:tr>
      <w:tr w:rsidR="00FF0893" w:rsidRPr="00656186" w14:paraId="5F63AE22" w14:textId="2575C00D" w:rsidTr="00997F73">
        <w:tc>
          <w:tcPr>
            <w:tcW w:w="0" w:type="auto"/>
            <w:tcBorders>
              <w:top w:val="single" w:sz="4" w:space="0" w:color="auto"/>
              <w:left w:val="single" w:sz="4" w:space="0" w:color="auto"/>
              <w:bottom w:val="single" w:sz="4" w:space="0" w:color="auto"/>
              <w:right w:val="single" w:sz="4" w:space="0" w:color="auto"/>
            </w:tcBorders>
          </w:tcPr>
          <w:p w14:paraId="79EF47B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02BFF0BE"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6BA04CB1" w14:textId="5B951E80" w:rsidR="00FF0893" w:rsidRPr="00997F73" w:rsidRDefault="00FF0893" w:rsidP="00587553">
            <w:pPr>
              <w:jc w:val="both"/>
              <w:rPr>
                <w:rFonts w:ascii="Arial" w:hAnsi="Arial" w:cs="Arial"/>
                <w:sz w:val="20"/>
                <w:szCs w:val="20"/>
              </w:rPr>
            </w:pPr>
            <w:r w:rsidRPr="00997F73">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7FAB0820" w14:textId="77777777" w:rsidR="00FF0893" w:rsidRPr="00997F73" w:rsidRDefault="00FF0893" w:rsidP="00587553">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31557735" w14:textId="77777777" w:rsidR="00FF0893" w:rsidRPr="00997F73" w:rsidRDefault="00FF0893" w:rsidP="00587553">
            <w:pPr>
              <w:jc w:val="both"/>
              <w:rPr>
                <w:rFonts w:ascii="Arial" w:hAnsi="Arial" w:cs="Arial"/>
                <w:sz w:val="20"/>
                <w:szCs w:val="20"/>
              </w:rPr>
            </w:pPr>
          </w:p>
        </w:tc>
      </w:tr>
    </w:tbl>
    <w:p w14:paraId="0E1C2798" w14:textId="77777777" w:rsidR="00FF0893" w:rsidRPr="00997F73" w:rsidRDefault="00FF0893" w:rsidP="00FF0893">
      <w:pPr>
        <w:jc w:val="both"/>
        <w:rPr>
          <w:rFonts w:ascii="Arial" w:hAnsi="Arial" w:cs="Arial"/>
          <w:b/>
          <w:bCs/>
          <w:sz w:val="20"/>
          <w:szCs w:val="20"/>
        </w:rPr>
      </w:pPr>
    </w:p>
    <w:p w14:paraId="6927B281" w14:textId="77777777" w:rsidR="00FF0893" w:rsidRPr="00997F73" w:rsidRDefault="00FF0893" w:rsidP="00FF0893">
      <w:pPr>
        <w:jc w:val="both"/>
        <w:rPr>
          <w:rFonts w:ascii="Arial" w:hAnsi="Arial" w:cs="Arial"/>
          <w:b/>
          <w:bCs/>
          <w:sz w:val="20"/>
          <w:szCs w:val="20"/>
        </w:rPr>
      </w:pPr>
    </w:p>
    <w:p w14:paraId="4F5CF8F5" w14:textId="77777777" w:rsidR="00842971" w:rsidRPr="007B4222" w:rsidRDefault="00842971" w:rsidP="00842971">
      <w:pPr>
        <w:autoSpaceDE w:val="0"/>
        <w:autoSpaceDN w:val="0"/>
        <w:adjustRightInd w:val="0"/>
        <w:jc w:val="both"/>
        <w:rPr>
          <w:rFonts w:ascii="Trebuchet MS" w:hAnsi="Trebuchet MS" w:cs="Tahoma"/>
          <w:b/>
          <w:sz w:val="20"/>
          <w:szCs w:val="20"/>
        </w:rPr>
      </w:pPr>
    </w:p>
    <w:p w14:paraId="3CC7A59F" w14:textId="5DF36043" w:rsidR="00842971" w:rsidRPr="00997F73" w:rsidRDefault="001002D5" w:rsidP="00842971">
      <w:pPr>
        <w:autoSpaceDE w:val="0"/>
        <w:autoSpaceDN w:val="0"/>
        <w:adjustRightInd w:val="0"/>
        <w:spacing w:line="480" w:lineRule="auto"/>
        <w:jc w:val="both"/>
        <w:rPr>
          <w:rFonts w:ascii="Trebuchet MS" w:hAnsi="Trebuchet MS" w:cs="Tahoma"/>
          <w:b/>
          <w:sz w:val="20"/>
          <w:szCs w:val="20"/>
        </w:rPr>
      </w:pPr>
      <w:r>
        <w:rPr>
          <w:rFonts w:ascii="Trebuchet MS" w:hAnsi="Trebuchet MS" w:cs="Tahoma"/>
          <w:b/>
          <w:sz w:val="20"/>
          <w:szCs w:val="20"/>
        </w:rPr>
        <w:t>Institutional Signatory</w:t>
      </w:r>
    </w:p>
    <w:p w14:paraId="62D6561A" w14:textId="1816B23E" w:rsidR="00842971" w:rsidRPr="00997F73" w:rsidRDefault="00842971" w:rsidP="00997F73">
      <w:pPr>
        <w:autoSpaceDE w:val="0"/>
        <w:autoSpaceDN w:val="0"/>
        <w:adjustRightInd w:val="0"/>
        <w:spacing w:line="480" w:lineRule="auto"/>
        <w:jc w:val="both"/>
        <w:rPr>
          <w:rFonts w:ascii="Trebuchet MS" w:hAnsi="Trebuchet MS" w:cs="Tahoma"/>
          <w:sz w:val="20"/>
          <w:szCs w:val="20"/>
        </w:rPr>
      </w:pPr>
      <w:r w:rsidRPr="00997F73">
        <w:rPr>
          <w:rFonts w:ascii="Trebuchet MS" w:hAnsi="Trebuchet MS" w:cs="Tahoma"/>
          <w:sz w:val="20"/>
          <w:szCs w:val="20"/>
        </w:rPr>
        <w:t xml:space="preserve">I confirm that I am happy for </w:t>
      </w:r>
      <w:r w:rsidR="00663327">
        <w:rPr>
          <w:rFonts w:ascii="Trebuchet MS" w:hAnsi="Trebuchet MS" w:cs="Tahoma"/>
          <w:sz w:val="20"/>
          <w:szCs w:val="20"/>
        </w:rPr>
        <w:t>these applicants</w:t>
      </w:r>
      <w:r w:rsidRPr="00997F73">
        <w:rPr>
          <w:rFonts w:ascii="Trebuchet MS" w:hAnsi="Trebuchet MS" w:cs="Tahoma"/>
          <w:sz w:val="20"/>
          <w:szCs w:val="20"/>
        </w:rPr>
        <w:t xml:space="preserve"> to have access to </w:t>
      </w:r>
      <w:r w:rsidR="00494DA4" w:rsidRPr="00997F73">
        <w:rPr>
          <w:rFonts w:ascii="Trebuchet MS" w:hAnsi="Trebuchet MS" w:cs="Tahoma"/>
          <w:sz w:val="20"/>
          <w:szCs w:val="20"/>
        </w:rPr>
        <w:t xml:space="preserve">Honest Broker Service Data accessed </w:t>
      </w:r>
      <w:r w:rsidR="00720975">
        <w:rPr>
          <w:rFonts w:ascii="Trebuchet MS" w:hAnsi="Trebuchet MS" w:cs="Tahoma"/>
          <w:sz w:val="20"/>
          <w:szCs w:val="20"/>
        </w:rPr>
        <w:t>via the HBS secure research environment</w:t>
      </w:r>
      <w:r w:rsidR="007459FB">
        <w:rPr>
          <w:rFonts w:ascii="Trebuchet MS" w:hAnsi="Trebuchet MS" w:cs="Tahoma"/>
          <w:sz w:val="20"/>
          <w:szCs w:val="20"/>
        </w:rPr>
        <w:t xml:space="preserve"> </w:t>
      </w:r>
      <w:r w:rsidRPr="00997F73">
        <w:rPr>
          <w:rFonts w:ascii="Trebuchet MS" w:hAnsi="Trebuchet MS" w:cs="Tahoma"/>
          <w:sz w:val="20"/>
          <w:szCs w:val="20"/>
        </w:rPr>
        <w:t>and I am aware of the penalties arising from breaches of these terms and conditions.</w:t>
      </w:r>
    </w:p>
    <w:p w14:paraId="0A6271C8" w14:textId="4FE26E9B" w:rsidR="00577BD7" w:rsidRDefault="00577BD7" w:rsidP="00577BD7">
      <w:pPr>
        <w:rPr>
          <w:rFonts w:ascii="Verdana" w:hAnsi="Verdana" w:cs="Arial"/>
        </w:rPr>
      </w:pPr>
      <w:r>
        <w:rPr>
          <w:rFonts w:ascii="Verdana" w:hAnsi="Verdana" w:cs="Arial"/>
        </w:rPr>
        <w:t>(Electronic signatures accepted here</w:t>
      </w:r>
      <w:r w:rsidR="004F1EF0">
        <w:rPr>
          <w:rFonts w:ascii="Verdana" w:hAnsi="Verdana" w:cs="Arial"/>
        </w:rPr>
        <w:t xml:space="preserve">, please copy below text </w:t>
      </w:r>
      <w:r w:rsidR="00241AA8">
        <w:rPr>
          <w:rFonts w:ascii="Verdana" w:hAnsi="Verdana" w:cs="Arial"/>
        </w:rPr>
        <w:t xml:space="preserve">and sign </w:t>
      </w:r>
      <w:r w:rsidR="004F1EF0">
        <w:rPr>
          <w:rFonts w:ascii="Verdana" w:hAnsi="Verdana" w:cs="Arial"/>
        </w:rPr>
        <w:t>if require multiple signatures for project</w:t>
      </w:r>
      <w:r>
        <w:rPr>
          <w:rFonts w:ascii="Verdana" w:hAnsi="Verdana" w:cs="Arial"/>
        </w:rPr>
        <w:t>)</w:t>
      </w:r>
    </w:p>
    <w:p w14:paraId="0ED64E04" w14:textId="77777777" w:rsidR="0077275F" w:rsidRDefault="0077275F" w:rsidP="00577BD7">
      <w:pPr>
        <w:rPr>
          <w:rFonts w:ascii="Verdana" w:hAnsi="Verdana" w:cs="Arial"/>
        </w:rPr>
      </w:pPr>
    </w:p>
    <w:p w14:paraId="4E7B9F55" w14:textId="10C9D803" w:rsidR="0077275F" w:rsidRDefault="0077275F" w:rsidP="00577BD7">
      <w:pPr>
        <w:rPr>
          <w:rFonts w:ascii="Verdana" w:hAnsi="Verdana" w:cs="Arial"/>
        </w:rPr>
      </w:pPr>
      <w:r>
        <w:rPr>
          <w:rFonts w:ascii="Verdana" w:hAnsi="Verdana" w:cs="Arial"/>
        </w:rPr>
        <w:t xml:space="preserve">Signed on behalf of </w:t>
      </w:r>
      <w:r w:rsidR="00B969E4">
        <w:rPr>
          <w:rFonts w:ascii="Verdana" w:hAnsi="Verdana" w:cs="Arial"/>
        </w:rPr>
        <w:t xml:space="preserve">[Insert </w:t>
      </w:r>
      <w:r w:rsidR="00B709F1">
        <w:rPr>
          <w:rFonts w:ascii="Verdana" w:hAnsi="Verdana" w:cs="Arial"/>
        </w:rPr>
        <w:t>Institution</w:t>
      </w:r>
      <w:r w:rsidR="00B969E4">
        <w:rPr>
          <w:rFonts w:ascii="Verdana" w:hAnsi="Verdana" w:cs="Arial"/>
        </w:rPr>
        <w:t>] by [Insert Name]</w:t>
      </w:r>
    </w:p>
    <w:p w14:paraId="21DD33B9" w14:textId="6B159389" w:rsidR="00B969E4" w:rsidRDefault="00B969E4" w:rsidP="00577BD7">
      <w:pPr>
        <w:rPr>
          <w:rFonts w:ascii="Verdana" w:hAnsi="Verdana" w:cs="Arial"/>
        </w:rPr>
      </w:pPr>
      <w:r>
        <w:rPr>
          <w:rFonts w:ascii="Verdana" w:hAnsi="Verdana" w:cs="Arial"/>
        </w:rPr>
        <w:t>Authorised Signatory on [Insert Date]</w:t>
      </w:r>
    </w:p>
    <w:p w14:paraId="665C19ED" w14:textId="77777777" w:rsidR="0077275F" w:rsidRDefault="0077275F" w:rsidP="00577BD7">
      <w:pPr>
        <w:rPr>
          <w:rFonts w:ascii="Verdana" w:hAnsi="Verdana" w:cs="Arial"/>
        </w:rPr>
      </w:pPr>
    </w:p>
    <w:p w14:paraId="316E63A8" w14:textId="20DCDED8" w:rsidR="0077275F" w:rsidRDefault="00B969E4" w:rsidP="00577BD7">
      <w:pPr>
        <w:rPr>
          <w:rFonts w:ascii="Verdana" w:hAnsi="Verdana" w:cs="Arial"/>
        </w:rPr>
      </w:pPr>
      <w:r>
        <w:rPr>
          <w:rFonts w:ascii="Verdana" w:hAnsi="Verdana" w:cs="Arial"/>
        </w:rPr>
        <w:t>Signature: [Insert Signature]</w:t>
      </w:r>
    </w:p>
    <w:p w14:paraId="6E20CAEF" w14:textId="77777777" w:rsidR="00FF0893" w:rsidRPr="00997F73" w:rsidRDefault="00FF0893" w:rsidP="00FF0893">
      <w:pPr>
        <w:rPr>
          <w:sz w:val="20"/>
          <w:szCs w:val="20"/>
        </w:rPr>
      </w:pPr>
    </w:p>
    <w:p w14:paraId="35344C01" w14:textId="77777777" w:rsidR="00FF0893" w:rsidRPr="00997F73" w:rsidRDefault="00FF0893" w:rsidP="00FF0893">
      <w:pPr>
        <w:rPr>
          <w:sz w:val="20"/>
          <w:szCs w:val="20"/>
        </w:rPr>
      </w:pPr>
    </w:p>
    <w:p w14:paraId="3254A126" w14:textId="77777777" w:rsidR="00FF0893" w:rsidRPr="00997F73" w:rsidRDefault="00FF0893" w:rsidP="00FF0893">
      <w:pPr>
        <w:rPr>
          <w:sz w:val="20"/>
          <w:szCs w:val="20"/>
        </w:rPr>
      </w:pPr>
    </w:p>
    <w:p w14:paraId="7616928A" w14:textId="77777777" w:rsidR="00FF0893" w:rsidRPr="00997F73" w:rsidRDefault="00FF0893" w:rsidP="00FF0893">
      <w:pPr>
        <w:rPr>
          <w:sz w:val="20"/>
          <w:szCs w:val="20"/>
        </w:rPr>
      </w:pPr>
    </w:p>
    <w:p w14:paraId="4F420EA1" w14:textId="77777777" w:rsidR="00494DA4" w:rsidRPr="00997F73" w:rsidRDefault="00494DA4" w:rsidP="00997F73">
      <w:pPr>
        <w:autoSpaceDE w:val="0"/>
        <w:autoSpaceDN w:val="0"/>
        <w:adjustRightInd w:val="0"/>
        <w:spacing w:line="480" w:lineRule="auto"/>
        <w:jc w:val="both"/>
        <w:rPr>
          <w:sz w:val="20"/>
          <w:szCs w:val="20"/>
        </w:rPr>
      </w:pPr>
    </w:p>
    <w:sectPr w:rsidR="00494DA4" w:rsidRPr="00997F73" w:rsidSect="00BA376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C8A4" w14:textId="77777777" w:rsidR="00F1363D" w:rsidRDefault="00F1363D" w:rsidP="00FE5597">
      <w:r>
        <w:separator/>
      </w:r>
    </w:p>
  </w:endnote>
  <w:endnote w:type="continuationSeparator" w:id="0">
    <w:p w14:paraId="2F5E3505" w14:textId="77777777" w:rsidR="00F1363D" w:rsidRDefault="00F1363D" w:rsidP="00FE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2871A" w14:textId="77777777" w:rsidR="007A4943" w:rsidRDefault="007A4943" w:rsidP="009B7613">
    <w:pPr>
      <w:pStyle w:val="Footer"/>
      <w:jc w:val="center"/>
    </w:pPr>
  </w:p>
  <w:p w14:paraId="3725B4B5" w14:textId="77777777" w:rsidR="009B7613" w:rsidRPr="009B7613" w:rsidRDefault="009B7613" w:rsidP="009B7613">
    <w:pPr>
      <w:tabs>
        <w:tab w:val="center" w:pos="4513"/>
        <w:tab w:val="right" w:pos="9026"/>
      </w:tabs>
      <w:jc w:val="right"/>
    </w:pPr>
  </w:p>
  <w:p w14:paraId="3C924970" w14:textId="77777777" w:rsidR="009B7613" w:rsidRPr="009B7613" w:rsidRDefault="009B7613" w:rsidP="009B7613"/>
  <w:p w14:paraId="531824AE" w14:textId="77777777" w:rsidR="009B7613" w:rsidRPr="009B7613" w:rsidRDefault="009B7613" w:rsidP="009B7613">
    <w:pPr>
      <w:tabs>
        <w:tab w:val="center" w:pos="4513"/>
        <w:tab w:val="right" w:pos="9026"/>
      </w:tabs>
    </w:pPr>
  </w:p>
  <w:p w14:paraId="6043FCA1" w14:textId="77777777" w:rsidR="009B7613" w:rsidRPr="009B7613" w:rsidRDefault="009B7613" w:rsidP="009B7613"/>
  <w:p w14:paraId="2B3F8907" w14:textId="77777777" w:rsidR="00957020" w:rsidRPr="003E3E6A" w:rsidRDefault="00957020" w:rsidP="007A4943">
    <w:pPr>
      <w:pStyle w:val="Footer"/>
      <w:tabs>
        <w:tab w:val="clear" w:pos="4513"/>
        <w:tab w:val="clear" w:pos="9026"/>
        <w:tab w:val="left" w:pos="3780"/>
      </w:tabs>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1843B" w14:textId="77777777" w:rsidR="00F1363D" w:rsidRDefault="00F1363D" w:rsidP="00FE5597">
      <w:r>
        <w:separator/>
      </w:r>
    </w:p>
  </w:footnote>
  <w:footnote w:type="continuationSeparator" w:id="0">
    <w:p w14:paraId="133FBA3F" w14:textId="77777777" w:rsidR="00F1363D" w:rsidRDefault="00F1363D" w:rsidP="00FE5597">
      <w:r>
        <w:continuationSeparator/>
      </w:r>
    </w:p>
  </w:footnote>
  <w:footnote w:id="1">
    <w:p w14:paraId="56EC25D3" w14:textId="77777777" w:rsidR="00B239AA" w:rsidRPr="00E66E67" w:rsidRDefault="009B7613" w:rsidP="009B7613">
      <w:r>
        <w:rPr>
          <w:rStyle w:val="FootnoteReference"/>
          <w:sz w:val="16"/>
        </w:rPr>
        <w:footnoteRef/>
      </w:r>
      <w:r>
        <w:rPr>
          <w:sz w:val="16"/>
        </w:rPr>
        <w:t xml:space="preserve"> </w:t>
      </w:r>
      <w:r w:rsidR="00B239AA">
        <w:rPr>
          <w:sz w:val="16"/>
        </w:rPr>
        <w:fldChar w:fldCharType="begin"/>
      </w:r>
      <w:r w:rsidR="00B239AA">
        <w:rPr>
          <w:sz w:val="16"/>
        </w:rPr>
        <w:instrText xml:space="preserve"> HYPERLINK "</w:instrText>
      </w:r>
      <w:r w:rsidR="00B239AA" w:rsidRPr="00E66E67">
        <w:instrText>https://code.statisticsauthority.gov.uk/the-code/trustworthiness/t6-data-governance/</w:instrText>
      </w:r>
    </w:p>
    <w:p w14:paraId="3C73E96B" w14:textId="5CC0DD81" w:rsidR="00B239AA" w:rsidRPr="00723BEF" w:rsidRDefault="00B239AA" w:rsidP="009B7613">
      <w:pPr>
        <w:rPr>
          <w:rStyle w:val="Hyperlink"/>
          <w:sz w:val="16"/>
        </w:rPr>
      </w:pPr>
      <w:r>
        <w:rPr>
          <w:sz w:val="16"/>
        </w:rPr>
        <w:instrText xml:space="preserve">" </w:instrText>
      </w:r>
      <w:r>
        <w:rPr>
          <w:sz w:val="16"/>
        </w:rPr>
        <w:fldChar w:fldCharType="separate"/>
      </w:r>
      <w:r w:rsidRPr="00B239AA">
        <w:rPr>
          <w:rStyle w:val="Hyperlink"/>
          <w:sz w:val="16"/>
        </w:rPr>
        <w:t>https://</w:t>
      </w:r>
      <w:r w:rsidRPr="003C5B6E">
        <w:rPr>
          <w:rStyle w:val="Hyperlink"/>
          <w:sz w:val="16"/>
        </w:rPr>
        <w:t>code.statisticsautho</w:t>
      </w:r>
      <w:r w:rsidRPr="00723BEF">
        <w:rPr>
          <w:rStyle w:val="Hyperlink"/>
          <w:sz w:val="16"/>
        </w:rPr>
        <w:t>rity.gov.uk/the-code/trustworthiness/t6-data-governance/</w:t>
      </w:r>
    </w:p>
    <w:p w14:paraId="1B14D96C" w14:textId="45CE7893" w:rsidR="009B7613" w:rsidRPr="0014680D" w:rsidRDefault="00B239AA" w:rsidP="009B7613">
      <w:pPr>
        <w:pStyle w:val="FootnoteText"/>
        <w:rPr>
          <w:sz w:val="16"/>
          <w:szCs w:val="16"/>
        </w:rPr>
      </w:pPr>
      <w:r>
        <w:rPr>
          <w:sz w:val="16"/>
        </w:rPr>
        <w:fldChar w:fldCharType="end"/>
      </w:r>
    </w:p>
  </w:footnote>
  <w:footnote w:id="2">
    <w:p w14:paraId="09E5C02E" w14:textId="77777777" w:rsidR="009B7613" w:rsidRDefault="009B7613" w:rsidP="009B7613">
      <w:pPr>
        <w:pStyle w:val="FootnoteText"/>
      </w:pPr>
      <w:r w:rsidRPr="00F55704">
        <w:rPr>
          <w:rStyle w:val="FootnoteReference"/>
          <w:rFonts w:ascii="Tahoma" w:hAnsi="Tahoma"/>
          <w:sz w:val="16"/>
        </w:rPr>
        <w:footnoteRef/>
      </w:r>
      <w:r>
        <w:t xml:space="preserve"> </w:t>
      </w:r>
      <w:r w:rsidRPr="00FB0EBF">
        <w:rPr>
          <w:rFonts w:cs="Arial"/>
          <w:sz w:val="16"/>
          <w:szCs w:val="16"/>
        </w:rPr>
        <w:t xml:space="preserve">The Data Protection </w:t>
      </w:r>
      <w:r w:rsidR="00DB4230">
        <w:rPr>
          <w:rFonts w:cs="Arial"/>
          <w:sz w:val="16"/>
          <w:szCs w:val="16"/>
        </w:rPr>
        <w:t>Act</w:t>
      </w:r>
      <w:r w:rsidR="005A475E">
        <w:rPr>
          <w:rFonts w:cs="Arial"/>
          <w:sz w:val="16"/>
          <w:szCs w:val="16"/>
        </w:rPr>
        <w:t xml:space="preserve"> 2018</w:t>
      </w:r>
      <w:r w:rsidR="00DB4230">
        <w:rPr>
          <w:rFonts w:cs="Arial"/>
          <w:sz w:val="16"/>
          <w:szCs w:val="16"/>
        </w:rPr>
        <w:t xml:space="preserve">. </w:t>
      </w:r>
      <w:hyperlink r:id="rId1" w:history="1">
        <w:r w:rsidR="00DB4230" w:rsidRPr="001172C8">
          <w:rPr>
            <w:rStyle w:val="Hyperlink"/>
            <w:rFonts w:cs="Arial"/>
            <w:sz w:val="16"/>
            <w:szCs w:val="16"/>
          </w:rPr>
          <w:t>http://www.legislation.gov.uk/ukpga/2018/12/contents/enacted</w:t>
        </w:r>
      </w:hyperlink>
      <w:r w:rsidR="00DB4230">
        <w:rPr>
          <w:rFonts w:cs="Arial"/>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500A3"/>
    <w:multiLevelType w:val="multilevel"/>
    <w:tmpl w:val="48541640"/>
    <w:lvl w:ilvl="0">
      <w:start w:val="1"/>
      <w:numFmt w:val="decimal"/>
      <w:lvlText w:val="%1."/>
      <w:lvlJc w:val="left"/>
      <w:pPr>
        <w:tabs>
          <w:tab w:val="num" w:pos="360"/>
        </w:tabs>
        <w:ind w:left="360" w:hanging="360"/>
      </w:pPr>
      <w:rPr>
        <w:b w:val="0"/>
        <w:i w:val="0"/>
        <w:iCs w:val="0"/>
        <w:color w:val="000000" w:themeColor="text1"/>
      </w:r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22154299"/>
    <w:multiLevelType w:val="multilevel"/>
    <w:tmpl w:val="48541640"/>
    <w:lvl w:ilvl="0">
      <w:start w:val="1"/>
      <w:numFmt w:val="decimal"/>
      <w:lvlText w:val="%1."/>
      <w:lvlJc w:val="left"/>
      <w:pPr>
        <w:tabs>
          <w:tab w:val="num" w:pos="360"/>
        </w:tabs>
        <w:ind w:left="360" w:hanging="360"/>
      </w:pPr>
      <w:rPr>
        <w:b w:val="0"/>
        <w:i w:val="0"/>
        <w:iCs w:val="0"/>
        <w:color w:val="000000" w:themeColor="text1"/>
      </w:r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2A9A0E56"/>
    <w:multiLevelType w:val="hybridMultilevel"/>
    <w:tmpl w:val="2DB4CF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2B785A"/>
    <w:multiLevelType w:val="hybridMultilevel"/>
    <w:tmpl w:val="EADCAD7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5874934"/>
    <w:multiLevelType w:val="hybridMultilevel"/>
    <w:tmpl w:val="E4A2B4F4"/>
    <w:lvl w:ilvl="0" w:tplc="94A26E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BDA5EB0"/>
    <w:multiLevelType w:val="hybridMultilevel"/>
    <w:tmpl w:val="863417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D7A241B"/>
    <w:multiLevelType w:val="hybridMultilevel"/>
    <w:tmpl w:val="6C9E5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337E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E57805"/>
    <w:multiLevelType w:val="hybridMultilevel"/>
    <w:tmpl w:val="445E5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3F6E22"/>
    <w:multiLevelType w:val="multilevel"/>
    <w:tmpl w:val="05FA9F34"/>
    <w:lvl w:ilvl="0">
      <w:start w:val="35"/>
      <w:numFmt w:val="decimal"/>
      <w:lvlText w:val="%1."/>
      <w:lvlJc w:val="left"/>
      <w:pPr>
        <w:tabs>
          <w:tab w:val="num" w:pos="360"/>
        </w:tabs>
        <w:ind w:left="360" w:hanging="360"/>
      </w:pPr>
      <w:rPr>
        <w:rFonts w:hint="default"/>
        <w:b w:val="0"/>
        <w:i w:val="0"/>
        <w:iCs w:val="0"/>
        <w:color w:val="000000" w:themeColor="text1"/>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6810F8F"/>
    <w:multiLevelType w:val="hybridMultilevel"/>
    <w:tmpl w:val="32FC6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16966F8"/>
    <w:multiLevelType w:val="multilevel"/>
    <w:tmpl w:val="48541640"/>
    <w:lvl w:ilvl="0">
      <w:start w:val="1"/>
      <w:numFmt w:val="decimal"/>
      <w:lvlText w:val="%1."/>
      <w:lvlJc w:val="left"/>
      <w:pPr>
        <w:tabs>
          <w:tab w:val="num" w:pos="360"/>
        </w:tabs>
        <w:ind w:left="360" w:hanging="360"/>
      </w:pPr>
      <w:rPr>
        <w:b w:val="0"/>
        <w:i w:val="0"/>
        <w:iCs w:val="0"/>
        <w:color w:val="000000" w:themeColor="text1"/>
      </w:rPr>
    </w:lvl>
    <w:lvl w:ilvl="1">
      <w:start w:val="1"/>
      <w:numFmt w:val="decimal"/>
      <w:lvlText w:val="5.%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5D0C4FFD"/>
    <w:multiLevelType w:val="hybridMultilevel"/>
    <w:tmpl w:val="A71A0D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D85F88"/>
    <w:multiLevelType w:val="hybridMultilevel"/>
    <w:tmpl w:val="3A08BFD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10A7E9D"/>
    <w:multiLevelType w:val="hybridMultilevel"/>
    <w:tmpl w:val="5504CB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3F1B57"/>
    <w:multiLevelType w:val="hybridMultilevel"/>
    <w:tmpl w:val="9E76BF42"/>
    <w:lvl w:ilvl="0" w:tplc="08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5D12780"/>
    <w:multiLevelType w:val="multilevel"/>
    <w:tmpl w:val="5B44B03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D61255"/>
    <w:multiLevelType w:val="multilevel"/>
    <w:tmpl w:val="2932E9F6"/>
    <w:name w:val="main_list"/>
    <w:lvl w:ilvl="0">
      <w:start w:val="1"/>
      <w:numFmt w:val="decimal"/>
      <w:lvlText w:val="%1."/>
      <w:lvlJc w:val="left"/>
      <w:pPr>
        <w:tabs>
          <w:tab w:val="num" w:pos="720"/>
        </w:tabs>
        <w:ind w:left="720" w:hanging="720"/>
      </w:pPr>
      <w:rPr>
        <w:rFonts w:ascii="Century Gothic" w:hAnsi="Century Gothic" w:hint="default"/>
        <w:b/>
        <w:i w:val="0"/>
        <w:caps/>
        <w:sz w:val="22"/>
        <w:szCs w:val="22"/>
      </w:rPr>
    </w:lvl>
    <w:lvl w:ilvl="1">
      <w:start w:val="1"/>
      <w:numFmt w:val="decimal"/>
      <w:lvlText w:val="%1.%2"/>
      <w:lvlJc w:val="left"/>
      <w:pPr>
        <w:tabs>
          <w:tab w:val="num" w:pos="1429"/>
        </w:tabs>
        <w:ind w:left="1429" w:hanging="720"/>
      </w:pPr>
      <w:rPr>
        <w:rFonts w:ascii="Century Gothic" w:hAnsi="Century Gothic" w:hint="default"/>
        <w:b w:val="0"/>
        <w:i w:val="0"/>
        <w:caps w:val="0"/>
        <w:sz w:val="20"/>
      </w:rPr>
    </w:lvl>
    <w:lvl w:ilvl="2">
      <w:start w:val="1"/>
      <w:numFmt w:val="lowerLetter"/>
      <w:lvlText w:val="(%3)"/>
      <w:lvlJc w:val="left"/>
      <w:pPr>
        <w:tabs>
          <w:tab w:val="num" w:pos="1560"/>
        </w:tabs>
        <w:ind w:left="1560" w:hanging="567"/>
      </w:pPr>
      <w:rPr>
        <w:rFonts w:ascii="Century Gothic" w:hAnsi="Century Gothic" w:hint="default"/>
        <w:b w:val="0"/>
        <w:i w:val="0"/>
        <w:sz w:val="20"/>
      </w:rPr>
    </w:lvl>
    <w:lvl w:ilvl="3">
      <w:start w:val="1"/>
      <w:numFmt w:val="lowerRoman"/>
      <w:lvlText w:val="(%4)"/>
      <w:lvlJc w:val="left"/>
      <w:pPr>
        <w:tabs>
          <w:tab w:val="num" w:pos="2564"/>
        </w:tabs>
        <w:ind w:left="2411" w:hanging="567"/>
      </w:pPr>
      <w:rPr>
        <w:rFonts w:ascii="Century Gothic" w:hAnsi="Century Gothic" w:hint="default"/>
        <w:b w:val="0"/>
        <w:i w:val="0"/>
        <w:sz w:val="20"/>
      </w:rPr>
    </w:lvl>
    <w:lvl w:ilvl="4">
      <w:start w:val="1"/>
      <w:numFmt w:val="upperLetter"/>
      <w:lvlText w:val="(%5)"/>
      <w:lvlJc w:val="left"/>
      <w:pPr>
        <w:tabs>
          <w:tab w:val="num" w:pos="2880"/>
        </w:tabs>
        <w:ind w:left="2880" w:hanging="720"/>
      </w:pPr>
      <w:rPr>
        <w:rFonts w:ascii="Century Gothic" w:hAnsi="Century Gothic" w:hint="default"/>
        <w:b w:val="0"/>
        <w:i w:val="0"/>
        <w:sz w:val="20"/>
        <w:szCs w:val="20"/>
      </w:rPr>
    </w:lvl>
    <w:lvl w:ilvl="5">
      <w:start w:val="1"/>
      <w:numFmt w:val="decimal"/>
      <w:lvlText w:val="%6."/>
      <w:lvlJc w:val="left"/>
      <w:pPr>
        <w:tabs>
          <w:tab w:val="num" w:pos="4973"/>
        </w:tabs>
        <w:ind w:left="4973"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8" w15:restartNumberingAfterBreak="0">
    <w:nsid w:val="780236D1"/>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6"/>
  </w:num>
  <w:num w:numId="2">
    <w:abstractNumId w:val="16"/>
  </w:num>
  <w:num w:numId="3">
    <w:abstractNumId w:val="8"/>
  </w:num>
  <w:num w:numId="4">
    <w:abstractNumId w:val="5"/>
  </w:num>
  <w:num w:numId="5">
    <w:abstractNumId w:val="15"/>
  </w:num>
  <w:num w:numId="6">
    <w:abstractNumId w:val="12"/>
  </w:num>
  <w:num w:numId="7">
    <w:abstractNumId w:val="4"/>
  </w:num>
  <w:num w:numId="8">
    <w:abstractNumId w:val="2"/>
  </w:num>
  <w:num w:numId="9">
    <w:abstractNumId w:val="18"/>
  </w:num>
  <w:num w:numId="10">
    <w:abstractNumId w:val="7"/>
  </w:num>
  <w:num w:numId="11">
    <w:abstractNumId w:val="3"/>
  </w:num>
  <w:num w:numId="12">
    <w:abstractNumId w:val="0"/>
  </w:num>
  <w:num w:numId="13">
    <w:abstractNumId w:val="10"/>
  </w:num>
  <w:num w:numId="14">
    <w:abstractNumId w:val="17"/>
  </w:num>
  <w:num w:numId="15">
    <w:abstractNumId w:val="11"/>
  </w:num>
  <w:num w:numId="16">
    <w:abstractNumId w:val="1"/>
  </w:num>
  <w:num w:numId="17">
    <w:abstractNumId w:val="9"/>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90F"/>
    <w:rsid w:val="00001163"/>
    <w:rsid w:val="000018D4"/>
    <w:rsid w:val="00005CD3"/>
    <w:rsid w:val="00027F4F"/>
    <w:rsid w:val="0009428F"/>
    <w:rsid w:val="000A68FA"/>
    <w:rsid w:val="000B12C5"/>
    <w:rsid w:val="000B283E"/>
    <w:rsid w:val="000B518E"/>
    <w:rsid w:val="000C7FE8"/>
    <w:rsid w:val="000E655D"/>
    <w:rsid w:val="000F71A6"/>
    <w:rsid w:val="001002D5"/>
    <w:rsid w:val="001049CA"/>
    <w:rsid w:val="001321CA"/>
    <w:rsid w:val="00144BEB"/>
    <w:rsid w:val="00161E84"/>
    <w:rsid w:val="00166B6D"/>
    <w:rsid w:val="001711C4"/>
    <w:rsid w:val="0017392D"/>
    <w:rsid w:val="00173C3C"/>
    <w:rsid w:val="00186FCF"/>
    <w:rsid w:val="001871C7"/>
    <w:rsid w:val="00187463"/>
    <w:rsid w:val="001A2A25"/>
    <w:rsid w:val="001D3BCC"/>
    <w:rsid w:val="001D5EF0"/>
    <w:rsid w:val="00207C3B"/>
    <w:rsid w:val="00223774"/>
    <w:rsid w:val="00227237"/>
    <w:rsid w:val="00241AA8"/>
    <w:rsid w:val="00252EE4"/>
    <w:rsid w:val="002755CF"/>
    <w:rsid w:val="0029390D"/>
    <w:rsid w:val="002A2EE7"/>
    <w:rsid w:val="002D6C81"/>
    <w:rsid w:val="00310D3D"/>
    <w:rsid w:val="00317CC5"/>
    <w:rsid w:val="00330022"/>
    <w:rsid w:val="003417E9"/>
    <w:rsid w:val="003560B3"/>
    <w:rsid w:val="003C0FB6"/>
    <w:rsid w:val="003C5B6E"/>
    <w:rsid w:val="003D42CD"/>
    <w:rsid w:val="003E0432"/>
    <w:rsid w:val="003E1C50"/>
    <w:rsid w:val="003E3E6A"/>
    <w:rsid w:val="003F010D"/>
    <w:rsid w:val="003F1584"/>
    <w:rsid w:val="00407747"/>
    <w:rsid w:val="0041689F"/>
    <w:rsid w:val="00431B8E"/>
    <w:rsid w:val="00436F21"/>
    <w:rsid w:val="0043721A"/>
    <w:rsid w:val="00445B06"/>
    <w:rsid w:val="0044710B"/>
    <w:rsid w:val="00447C1F"/>
    <w:rsid w:val="00452956"/>
    <w:rsid w:val="004735CC"/>
    <w:rsid w:val="004749EA"/>
    <w:rsid w:val="004832C0"/>
    <w:rsid w:val="00483B67"/>
    <w:rsid w:val="00494DA4"/>
    <w:rsid w:val="0049727C"/>
    <w:rsid w:val="004A090F"/>
    <w:rsid w:val="004D1317"/>
    <w:rsid w:val="004F1EF0"/>
    <w:rsid w:val="004F3ECF"/>
    <w:rsid w:val="00526797"/>
    <w:rsid w:val="00530F66"/>
    <w:rsid w:val="00546355"/>
    <w:rsid w:val="005542EF"/>
    <w:rsid w:val="00555DDE"/>
    <w:rsid w:val="005768EC"/>
    <w:rsid w:val="00577BD7"/>
    <w:rsid w:val="00580B0A"/>
    <w:rsid w:val="0059130B"/>
    <w:rsid w:val="005A475E"/>
    <w:rsid w:val="005B3EAB"/>
    <w:rsid w:val="005B6A4B"/>
    <w:rsid w:val="005C01CE"/>
    <w:rsid w:val="005C43FB"/>
    <w:rsid w:val="005C5A3C"/>
    <w:rsid w:val="005D1FDB"/>
    <w:rsid w:val="005D7DCA"/>
    <w:rsid w:val="005E4C1B"/>
    <w:rsid w:val="00602AC1"/>
    <w:rsid w:val="00625C0F"/>
    <w:rsid w:val="00640664"/>
    <w:rsid w:val="006445E4"/>
    <w:rsid w:val="0065299F"/>
    <w:rsid w:val="00656186"/>
    <w:rsid w:val="006612F9"/>
    <w:rsid w:val="00661E9A"/>
    <w:rsid w:val="00663327"/>
    <w:rsid w:val="00685249"/>
    <w:rsid w:val="0069045A"/>
    <w:rsid w:val="006B3144"/>
    <w:rsid w:val="006B6EA8"/>
    <w:rsid w:val="006B7A77"/>
    <w:rsid w:val="006B7DA9"/>
    <w:rsid w:val="006C10CF"/>
    <w:rsid w:val="006D6522"/>
    <w:rsid w:val="006E0DB7"/>
    <w:rsid w:val="006E4BA8"/>
    <w:rsid w:val="006E71DD"/>
    <w:rsid w:val="006E774D"/>
    <w:rsid w:val="00720975"/>
    <w:rsid w:val="00723BEF"/>
    <w:rsid w:val="0072436F"/>
    <w:rsid w:val="00734E72"/>
    <w:rsid w:val="00735B35"/>
    <w:rsid w:val="0073757F"/>
    <w:rsid w:val="00737A8B"/>
    <w:rsid w:val="007429AF"/>
    <w:rsid w:val="007459FB"/>
    <w:rsid w:val="00753F21"/>
    <w:rsid w:val="007614CE"/>
    <w:rsid w:val="0077275F"/>
    <w:rsid w:val="007753FA"/>
    <w:rsid w:val="00787055"/>
    <w:rsid w:val="00792222"/>
    <w:rsid w:val="00795507"/>
    <w:rsid w:val="007961BC"/>
    <w:rsid w:val="007A2867"/>
    <w:rsid w:val="007A4943"/>
    <w:rsid w:val="007A7482"/>
    <w:rsid w:val="007B4222"/>
    <w:rsid w:val="007B4314"/>
    <w:rsid w:val="007C55DA"/>
    <w:rsid w:val="007D6210"/>
    <w:rsid w:val="00812DEE"/>
    <w:rsid w:val="00824319"/>
    <w:rsid w:val="008301AB"/>
    <w:rsid w:val="00835FA5"/>
    <w:rsid w:val="00842971"/>
    <w:rsid w:val="0084790B"/>
    <w:rsid w:val="008526E0"/>
    <w:rsid w:val="00885803"/>
    <w:rsid w:val="00886C6F"/>
    <w:rsid w:val="008A2880"/>
    <w:rsid w:val="008B13CC"/>
    <w:rsid w:val="008B456D"/>
    <w:rsid w:val="008B70FF"/>
    <w:rsid w:val="008C0852"/>
    <w:rsid w:val="008F19FF"/>
    <w:rsid w:val="00900322"/>
    <w:rsid w:val="00924FAB"/>
    <w:rsid w:val="00926E7E"/>
    <w:rsid w:val="00931CA5"/>
    <w:rsid w:val="00933842"/>
    <w:rsid w:val="009416E8"/>
    <w:rsid w:val="009475C4"/>
    <w:rsid w:val="00957020"/>
    <w:rsid w:val="00973308"/>
    <w:rsid w:val="00997F73"/>
    <w:rsid w:val="009A56A9"/>
    <w:rsid w:val="009B0518"/>
    <w:rsid w:val="009B09E3"/>
    <w:rsid w:val="009B7613"/>
    <w:rsid w:val="009D0370"/>
    <w:rsid w:val="009E56E3"/>
    <w:rsid w:val="009F1EC2"/>
    <w:rsid w:val="00A007EC"/>
    <w:rsid w:val="00A03571"/>
    <w:rsid w:val="00A20CF5"/>
    <w:rsid w:val="00A244CB"/>
    <w:rsid w:val="00A57BB5"/>
    <w:rsid w:val="00A67B33"/>
    <w:rsid w:val="00A67D02"/>
    <w:rsid w:val="00AA1F98"/>
    <w:rsid w:val="00AA233A"/>
    <w:rsid w:val="00AC0D6B"/>
    <w:rsid w:val="00AD67EF"/>
    <w:rsid w:val="00AE2EF9"/>
    <w:rsid w:val="00AE6CAF"/>
    <w:rsid w:val="00AE759E"/>
    <w:rsid w:val="00AF587B"/>
    <w:rsid w:val="00B05B10"/>
    <w:rsid w:val="00B12B75"/>
    <w:rsid w:val="00B2172A"/>
    <w:rsid w:val="00B239AA"/>
    <w:rsid w:val="00B668E9"/>
    <w:rsid w:val="00B709F1"/>
    <w:rsid w:val="00B82ACB"/>
    <w:rsid w:val="00B85702"/>
    <w:rsid w:val="00B91AE5"/>
    <w:rsid w:val="00B969E4"/>
    <w:rsid w:val="00BA3760"/>
    <w:rsid w:val="00BA56A4"/>
    <w:rsid w:val="00BC08BC"/>
    <w:rsid w:val="00BC0DDC"/>
    <w:rsid w:val="00BE0690"/>
    <w:rsid w:val="00BE193B"/>
    <w:rsid w:val="00BE1C2D"/>
    <w:rsid w:val="00BE65C7"/>
    <w:rsid w:val="00C01088"/>
    <w:rsid w:val="00C02F28"/>
    <w:rsid w:val="00C105D5"/>
    <w:rsid w:val="00C4314E"/>
    <w:rsid w:val="00C43950"/>
    <w:rsid w:val="00C4531D"/>
    <w:rsid w:val="00C639BA"/>
    <w:rsid w:val="00C66944"/>
    <w:rsid w:val="00C66DD6"/>
    <w:rsid w:val="00C75B79"/>
    <w:rsid w:val="00CB08EA"/>
    <w:rsid w:val="00CB28D9"/>
    <w:rsid w:val="00CC26BC"/>
    <w:rsid w:val="00D07C1D"/>
    <w:rsid w:val="00D10933"/>
    <w:rsid w:val="00D10F6A"/>
    <w:rsid w:val="00D20F70"/>
    <w:rsid w:val="00D31596"/>
    <w:rsid w:val="00D4499A"/>
    <w:rsid w:val="00D60E0C"/>
    <w:rsid w:val="00D631F2"/>
    <w:rsid w:val="00D722AF"/>
    <w:rsid w:val="00D8647B"/>
    <w:rsid w:val="00D86874"/>
    <w:rsid w:val="00D96B5B"/>
    <w:rsid w:val="00DA682B"/>
    <w:rsid w:val="00DB204C"/>
    <w:rsid w:val="00DB4230"/>
    <w:rsid w:val="00DB4957"/>
    <w:rsid w:val="00DC04CD"/>
    <w:rsid w:val="00DC3256"/>
    <w:rsid w:val="00DE41DB"/>
    <w:rsid w:val="00E122D9"/>
    <w:rsid w:val="00E2208B"/>
    <w:rsid w:val="00E35BDB"/>
    <w:rsid w:val="00E53C09"/>
    <w:rsid w:val="00E66E67"/>
    <w:rsid w:val="00E77B56"/>
    <w:rsid w:val="00E83602"/>
    <w:rsid w:val="00E86F74"/>
    <w:rsid w:val="00E93182"/>
    <w:rsid w:val="00EA4C3C"/>
    <w:rsid w:val="00EA7AF2"/>
    <w:rsid w:val="00EB73AA"/>
    <w:rsid w:val="00EC3ED0"/>
    <w:rsid w:val="00EC5687"/>
    <w:rsid w:val="00EC5EAD"/>
    <w:rsid w:val="00ED7F8B"/>
    <w:rsid w:val="00F1363D"/>
    <w:rsid w:val="00F43986"/>
    <w:rsid w:val="00F44BC5"/>
    <w:rsid w:val="00F4691D"/>
    <w:rsid w:val="00F64681"/>
    <w:rsid w:val="00F84BE2"/>
    <w:rsid w:val="00FA03AE"/>
    <w:rsid w:val="00FB1532"/>
    <w:rsid w:val="00FB15BB"/>
    <w:rsid w:val="00FD1A86"/>
    <w:rsid w:val="00FD2C26"/>
    <w:rsid w:val="00FE5597"/>
    <w:rsid w:val="00FF08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66E16911"/>
  <w15:docId w15:val="{9C5B4838-9FDE-4C23-AC49-131834F6D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5597"/>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8B456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F0893"/>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uiPriority w:val="9"/>
    <w:semiHidden/>
    <w:unhideWhenUsed/>
    <w:qFormat/>
    <w:rsid w:val="001D5EF0"/>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5597"/>
    <w:pPr>
      <w:tabs>
        <w:tab w:val="center" w:pos="4513"/>
        <w:tab w:val="right" w:pos="9026"/>
      </w:tabs>
    </w:pPr>
  </w:style>
  <w:style w:type="character" w:customStyle="1" w:styleId="HeaderChar">
    <w:name w:val="Header Char"/>
    <w:basedOn w:val="DefaultParagraphFont"/>
    <w:link w:val="Header"/>
    <w:uiPriority w:val="99"/>
    <w:rsid w:val="00FE5597"/>
  </w:style>
  <w:style w:type="paragraph" w:styleId="Footer">
    <w:name w:val="footer"/>
    <w:basedOn w:val="Normal"/>
    <w:link w:val="FooterChar"/>
    <w:uiPriority w:val="99"/>
    <w:unhideWhenUsed/>
    <w:rsid w:val="00FE5597"/>
    <w:pPr>
      <w:tabs>
        <w:tab w:val="center" w:pos="4513"/>
        <w:tab w:val="right" w:pos="9026"/>
      </w:tabs>
    </w:pPr>
  </w:style>
  <w:style w:type="character" w:customStyle="1" w:styleId="FooterChar">
    <w:name w:val="Footer Char"/>
    <w:basedOn w:val="DefaultParagraphFont"/>
    <w:link w:val="Footer"/>
    <w:uiPriority w:val="99"/>
    <w:rsid w:val="00FE5597"/>
  </w:style>
  <w:style w:type="paragraph" w:styleId="BalloonText">
    <w:name w:val="Balloon Text"/>
    <w:basedOn w:val="Normal"/>
    <w:link w:val="BalloonTextChar"/>
    <w:uiPriority w:val="99"/>
    <w:semiHidden/>
    <w:unhideWhenUsed/>
    <w:rsid w:val="00926E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6E7E"/>
    <w:rPr>
      <w:rFonts w:ascii="Segoe UI" w:eastAsia="Times New Roman" w:hAnsi="Segoe UI" w:cs="Segoe UI"/>
      <w:sz w:val="18"/>
      <w:szCs w:val="18"/>
      <w:lang w:eastAsia="en-GB"/>
    </w:rPr>
  </w:style>
  <w:style w:type="paragraph" w:styleId="ListParagraph">
    <w:name w:val="List Paragraph"/>
    <w:basedOn w:val="Normal"/>
    <w:uiPriority w:val="34"/>
    <w:qFormat/>
    <w:rsid w:val="000B518E"/>
    <w:pPr>
      <w:ind w:left="720"/>
      <w:contextualSpacing/>
    </w:pPr>
  </w:style>
  <w:style w:type="paragraph" w:styleId="FootnoteText">
    <w:name w:val="footnote text"/>
    <w:basedOn w:val="Normal"/>
    <w:link w:val="FootnoteTextChar"/>
    <w:uiPriority w:val="99"/>
    <w:semiHidden/>
    <w:unhideWhenUsed/>
    <w:rsid w:val="005B3EAB"/>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5B3EAB"/>
    <w:rPr>
      <w:sz w:val="20"/>
      <w:szCs w:val="20"/>
    </w:rPr>
  </w:style>
  <w:style w:type="character" w:styleId="FootnoteReference">
    <w:name w:val="footnote reference"/>
    <w:basedOn w:val="DefaultParagraphFont"/>
    <w:semiHidden/>
    <w:unhideWhenUsed/>
    <w:rsid w:val="005B3EAB"/>
    <w:rPr>
      <w:vertAlign w:val="superscript"/>
    </w:rPr>
  </w:style>
  <w:style w:type="paragraph" w:styleId="BodyText2">
    <w:name w:val="Body Text 2"/>
    <w:basedOn w:val="Normal"/>
    <w:link w:val="BodyText2Char"/>
    <w:rsid w:val="0065299F"/>
    <w:pPr>
      <w:spacing w:line="360" w:lineRule="auto"/>
      <w:jc w:val="both"/>
    </w:pPr>
    <w:rPr>
      <w:rFonts w:ascii="Arial" w:hAnsi="Arial" w:cs="Arial"/>
      <w:color w:val="FF0000"/>
      <w:sz w:val="20"/>
      <w:szCs w:val="20"/>
    </w:rPr>
  </w:style>
  <w:style w:type="character" w:customStyle="1" w:styleId="BodyText2Char">
    <w:name w:val="Body Text 2 Char"/>
    <w:basedOn w:val="DefaultParagraphFont"/>
    <w:link w:val="BodyText2"/>
    <w:rsid w:val="0065299F"/>
    <w:rPr>
      <w:rFonts w:ascii="Arial" w:eastAsia="Times New Roman" w:hAnsi="Arial" w:cs="Arial"/>
      <w:color w:val="FF0000"/>
      <w:sz w:val="20"/>
      <w:szCs w:val="20"/>
      <w:lang w:eastAsia="en-GB"/>
    </w:rPr>
  </w:style>
  <w:style w:type="character" w:styleId="Hyperlink">
    <w:name w:val="Hyperlink"/>
    <w:basedOn w:val="DefaultParagraphFont"/>
    <w:rsid w:val="0065299F"/>
    <w:rPr>
      <w:color w:val="0000FF"/>
      <w:u w:val="single"/>
    </w:rPr>
  </w:style>
  <w:style w:type="character" w:customStyle="1" w:styleId="Heading1Char">
    <w:name w:val="Heading 1 Char"/>
    <w:basedOn w:val="DefaultParagraphFont"/>
    <w:link w:val="Heading1"/>
    <w:uiPriority w:val="9"/>
    <w:rsid w:val="008B456D"/>
    <w:rPr>
      <w:rFonts w:asciiTheme="majorHAnsi" w:eastAsiaTheme="majorEastAsia" w:hAnsiTheme="majorHAnsi" w:cstheme="majorBidi"/>
      <w:color w:val="2E74B5" w:themeColor="accent1" w:themeShade="BF"/>
      <w:sz w:val="32"/>
      <w:szCs w:val="32"/>
      <w:lang w:eastAsia="en-GB"/>
    </w:rPr>
  </w:style>
  <w:style w:type="paragraph" w:styleId="TOCHeading">
    <w:name w:val="TOC Heading"/>
    <w:basedOn w:val="Heading1"/>
    <w:next w:val="Normal"/>
    <w:uiPriority w:val="39"/>
    <w:unhideWhenUsed/>
    <w:qFormat/>
    <w:rsid w:val="008B456D"/>
    <w:pPr>
      <w:spacing w:line="259" w:lineRule="auto"/>
      <w:outlineLvl w:val="9"/>
    </w:pPr>
    <w:rPr>
      <w:lang w:val="en-US" w:eastAsia="en-US"/>
    </w:rPr>
  </w:style>
  <w:style w:type="paragraph" w:customStyle="1" w:styleId="Default">
    <w:name w:val="Default"/>
    <w:rsid w:val="009B7613"/>
    <w:pPr>
      <w:autoSpaceDE w:val="0"/>
      <w:autoSpaceDN w:val="0"/>
      <w:adjustRightInd w:val="0"/>
      <w:spacing w:after="0" w:line="240" w:lineRule="auto"/>
    </w:pPr>
    <w:rPr>
      <w:rFonts w:ascii="Arial Rounded MT Bold" w:eastAsia="Times New Roman" w:hAnsi="Arial Rounded MT Bold" w:cs="Tahoma"/>
      <w:color w:val="000000"/>
      <w:sz w:val="24"/>
      <w:szCs w:val="24"/>
      <w:lang w:eastAsia="en-GB"/>
    </w:rPr>
  </w:style>
  <w:style w:type="character" w:styleId="CommentReference">
    <w:name w:val="annotation reference"/>
    <w:basedOn w:val="DefaultParagraphFont"/>
    <w:uiPriority w:val="99"/>
    <w:semiHidden/>
    <w:unhideWhenUsed/>
    <w:rsid w:val="00B668E9"/>
    <w:rPr>
      <w:sz w:val="16"/>
      <w:szCs w:val="16"/>
    </w:rPr>
  </w:style>
  <w:style w:type="paragraph" w:styleId="CommentText">
    <w:name w:val="annotation text"/>
    <w:basedOn w:val="Normal"/>
    <w:link w:val="CommentTextChar"/>
    <w:semiHidden/>
    <w:unhideWhenUsed/>
    <w:rsid w:val="00B668E9"/>
    <w:rPr>
      <w:sz w:val="20"/>
      <w:szCs w:val="20"/>
    </w:rPr>
  </w:style>
  <w:style w:type="character" w:customStyle="1" w:styleId="CommentTextChar">
    <w:name w:val="Comment Text Char"/>
    <w:basedOn w:val="DefaultParagraphFont"/>
    <w:link w:val="CommentText"/>
    <w:semiHidden/>
    <w:rsid w:val="00B668E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B668E9"/>
    <w:rPr>
      <w:b/>
      <w:bCs/>
    </w:rPr>
  </w:style>
  <w:style w:type="character" w:customStyle="1" w:styleId="CommentSubjectChar">
    <w:name w:val="Comment Subject Char"/>
    <w:basedOn w:val="CommentTextChar"/>
    <w:link w:val="CommentSubject"/>
    <w:uiPriority w:val="99"/>
    <w:semiHidden/>
    <w:rsid w:val="00B668E9"/>
    <w:rPr>
      <w:rFonts w:ascii="Times New Roman" w:eastAsia="Times New Roman" w:hAnsi="Times New Roman" w:cs="Times New Roman"/>
      <w:b/>
      <w:bCs/>
      <w:sz w:val="20"/>
      <w:szCs w:val="20"/>
      <w:lang w:eastAsia="en-GB"/>
    </w:rPr>
  </w:style>
  <w:style w:type="paragraph" w:styleId="NormalWeb">
    <w:name w:val="Normal (Web)"/>
    <w:basedOn w:val="Normal"/>
    <w:uiPriority w:val="99"/>
    <w:semiHidden/>
    <w:unhideWhenUsed/>
    <w:rsid w:val="00AF587B"/>
    <w:pPr>
      <w:spacing w:before="100" w:beforeAutospacing="1" w:after="100" w:afterAutospacing="1"/>
    </w:pPr>
  </w:style>
  <w:style w:type="character" w:styleId="FollowedHyperlink">
    <w:name w:val="FollowedHyperlink"/>
    <w:basedOn w:val="DefaultParagraphFont"/>
    <w:uiPriority w:val="99"/>
    <w:semiHidden/>
    <w:unhideWhenUsed/>
    <w:rsid w:val="00E53C09"/>
    <w:rPr>
      <w:color w:val="954F72" w:themeColor="followedHyperlink"/>
      <w:u w:val="single"/>
    </w:rPr>
  </w:style>
  <w:style w:type="character" w:customStyle="1" w:styleId="Heading5Char">
    <w:name w:val="Heading 5 Char"/>
    <w:basedOn w:val="DefaultParagraphFont"/>
    <w:link w:val="Heading5"/>
    <w:uiPriority w:val="9"/>
    <w:semiHidden/>
    <w:rsid w:val="001D5EF0"/>
    <w:rPr>
      <w:rFonts w:asciiTheme="majorHAnsi" w:eastAsiaTheme="majorEastAsia" w:hAnsiTheme="majorHAnsi" w:cstheme="majorBidi"/>
      <w:color w:val="1F4D78" w:themeColor="accent1" w:themeShade="7F"/>
      <w:sz w:val="24"/>
      <w:szCs w:val="24"/>
      <w:lang w:eastAsia="en-GB"/>
    </w:rPr>
  </w:style>
  <w:style w:type="paragraph" w:styleId="BodyText">
    <w:name w:val="Body Text"/>
    <w:basedOn w:val="Normal"/>
    <w:link w:val="BodyTextChar"/>
    <w:uiPriority w:val="99"/>
    <w:semiHidden/>
    <w:unhideWhenUsed/>
    <w:rsid w:val="00FF0893"/>
    <w:pPr>
      <w:spacing w:after="120"/>
    </w:pPr>
  </w:style>
  <w:style w:type="character" w:customStyle="1" w:styleId="BodyTextChar">
    <w:name w:val="Body Text Char"/>
    <w:basedOn w:val="DefaultParagraphFont"/>
    <w:link w:val="BodyText"/>
    <w:uiPriority w:val="99"/>
    <w:semiHidden/>
    <w:rsid w:val="00FF0893"/>
    <w:rPr>
      <w:rFonts w:ascii="Times New Roman" w:eastAsia="Times New Roman" w:hAnsi="Times New Roman" w:cs="Times New Roman"/>
      <w:sz w:val="24"/>
      <w:szCs w:val="24"/>
      <w:lang w:eastAsia="en-GB"/>
    </w:rPr>
  </w:style>
  <w:style w:type="character" w:customStyle="1" w:styleId="Heading2Char">
    <w:name w:val="Heading 2 Char"/>
    <w:basedOn w:val="DefaultParagraphFont"/>
    <w:link w:val="Heading2"/>
    <w:uiPriority w:val="9"/>
    <w:semiHidden/>
    <w:rsid w:val="00FF0893"/>
    <w:rPr>
      <w:rFonts w:asciiTheme="majorHAnsi" w:eastAsiaTheme="majorEastAsia" w:hAnsiTheme="majorHAnsi" w:cstheme="majorBidi"/>
      <w:b/>
      <w:bCs/>
      <w:color w:val="5B9BD5" w:themeColor="accent1"/>
      <w:sz w:val="26"/>
      <w:szCs w:val="26"/>
      <w:lang w:eastAsia="en-GB"/>
    </w:rPr>
  </w:style>
  <w:style w:type="character" w:styleId="HTMLDefinition">
    <w:name w:val="HTML Definition"/>
    <w:basedOn w:val="DefaultParagraphFont"/>
    <w:uiPriority w:val="99"/>
    <w:semiHidden/>
    <w:unhideWhenUsed/>
    <w:rsid w:val="00A007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180">
      <w:bodyDiv w:val="1"/>
      <w:marLeft w:val="0"/>
      <w:marRight w:val="0"/>
      <w:marTop w:val="0"/>
      <w:marBottom w:val="0"/>
      <w:divBdr>
        <w:top w:val="none" w:sz="0" w:space="0" w:color="auto"/>
        <w:left w:val="none" w:sz="0" w:space="0" w:color="auto"/>
        <w:bottom w:val="none" w:sz="0" w:space="0" w:color="auto"/>
        <w:right w:val="none" w:sz="0" w:space="0" w:color="auto"/>
      </w:divBdr>
      <w:divsChild>
        <w:div w:id="542984269">
          <w:marLeft w:val="0"/>
          <w:marRight w:val="0"/>
          <w:marTop w:val="150"/>
          <w:marBottom w:val="0"/>
          <w:divBdr>
            <w:top w:val="none" w:sz="0" w:space="0" w:color="auto"/>
            <w:left w:val="none" w:sz="0" w:space="0" w:color="auto"/>
            <w:bottom w:val="none" w:sz="0" w:space="0" w:color="auto"/>
            <w:right w:val="none" w:sz="0" w:space="0" w:color="auto"/>
          </w:divBdr>
          <w:divsChild>
            <w:div w:id="1113208616">
              <w:marLeft w:val="0"/>
              <w:marRight w:val="0"/>
              <w:marTop w:val="0"/>
              <w:marBottom w:val="0"/>
              <w:divBdr>
                <w:top w:val="none" w:sz="0" w:space="0" w:color="auto"/>
                <w:left w:val="none" w:sz="0" w:space="0" w:color="auto"/>
                <w:bottom w:val="none" w:sz="0" w:space="0" w:color="auto"/>
                <w:right w:val="none" w:sz="0" w:space="0" w:color="auto"/>
              </w:divBdr>
            </w:div>
            <w:div w:id="1848905587">
              <w:marLeft w:val="0"/>
              <w:marRight w:val="0"/>
              <w:marTop w:val="0"/>
              <w:marBottom w:val="0"/>
              <w:divBdr>
                <w:top w:val="none" w:sz="0" w:space="0" w:color="auto"/>
                <w:left w:val="none" w:sz="0" w:space="0" w:color="auto"/>
                <w:bottom w:val="none" w:sz="0" w:space="0" w:color="auto"/>
                <w:right w:val="none" w:sz="0" w:space="0" w:color="auto"/>
              </w:divBdr>
            </w:div>
          </w:divsChild>
        </w:div>
        <w:div w:id="1358845608">
          <w:marLeft w:val="0"/>
          <w:marRight w:val="0"/>
          <w:marTop w:val="150"/>
          <w:marBottom w:val="0"/>
          <w:divBdr>
            <w:top w:val="none" w:sz="0" w:space="0" w:color="auto"/>
            <w:left w:val="none" w:sz="0" w:space="0" w:color="auto"/>
            <w:bottom w:val="none" w:sz="0" w:space="0" w:color="auto"/>
            <w:right w:val="none" w:sz="0" w:space="0" w:color="auto"/>
          </w:divBdr>
          <w:divsChild>
            <w:div w:id="373040056">
              <w:marLeft w:val="0"/>
              <w:marRight w:val="0"/>
              <w:marTop w:val="0"/>
              <w:marBottom w:val="0"/>
              <w:divBdr>
                <w:top w:val="none" w:sz="0" w:space="0" w:color="auto"/>
                <w:left w:val="none" w:sz="0" w:space="0" w:color="auto"/>
                <w:bottom w:val="none" w:sz="0" w:space="0" w:color="auto"/>
                <w:right w:val="none" w:sz="0" w:space="0" w:color="auto"/>
              </w:divBdr>
            </w:div>
            <w:div w:id="775294546">
              <w:marLeft w:val="0"/>
              <w:marRight w:val="0"/>
              <w:marTop w:val="0"/>
              <w:marBottom w:val="0"/>
              <w:divBdr>
                <w:top w:val="none" w:sz="0" w:space="0" w:color="auto"/>
                <w:left w:val="none" w:sz="0" w:space="0" w:color="auto"/>
                <w:bottom w:val="none" w:sz="0" w:space="0" w:color="auto"/>
                <w:right w:val="none" w:sz="0" w:space="0" w:color="auto"/>
              </w:divBdr>
            </w:div>
            <w:div w:id="960302109">
              <w:marLeft w:val="0"/>
              <w:marRight w:val="0"/>
              <w:marTop w:val="0"/>
              <w:marBottom w:val="0"/>
              <w:divBdr>
                <w:top w:val="none" w:sz="0" w:space="0" w:color="auto"/>
                <w:left w:val="none" w:sz="0" w:space="0" w:color="auto"/>
                <w:bottom w:val="none" w:sz="0" w:space="0" w:color="auto"/>
                <w:right w:val="none" w:sz="0" w:space="0" w:color="auto"/>
              </w:divBdr>
            </w:div>
            <w:div w:id="1128741656">
              <w:marLeft w:val="0"/>
              <w:marRight w:val="0"/>
              <w:marTop w:val="0"/>
              <w:marBottom w:val="0"/>
              <w:divBdr>
                <w:top w:val="none" w:sz="0" w:space="0" w:color="auto"/>
                <w:left w:val="none" w:sz="0" w:space="0" w:color="auto"/>
                <w:bottom w:val="none" w:sz="0" w:space="0" w:color="auto"/>
                <w:right w:val="none" w:sz="0" w:space="0" w:color="auto"/>
              </w:divBdr>
            </w:div>
            <w:div w:id="1904607570">
              <w:marLeft w:val="0"/>
              <w:marRight w:val="0"/>
              <w:marTop w:val="0"/>
              <w:marBottom w:val="0"/>
              <w:divBdr>
                <w:top w:val="none" w:sz="0" w:space="0" w:color="auto"/>
                <w:left w:val="none" w:sz="0" w:space="0" w:color="auto"/>
                <w:bottom w:val="none" w:sz="0" w:space="0" w:color="auto"/>
                <w:right w:val="none" w:sz="0" w:space="0" w:color="auto"/>
              </w:divBdr>
            </w:div>
          </w:divsChild>
        </w:div>
        <w:div w:id="1921255986">
          <w:marLeft w:val="0"/>
          <w:marRight w:val="0"/>
          <w:marTop w:val="150"/>
          <w:marBottom w:val="0"/>
          <w:divBdr>
            <w:top w:val="none" w:sz="0" w:space="0" w:color="auto"/>
            <w:left w:val="none" w:sz="0" w:space="0" w:color="auto"/>
            <w:bottom w:val="none" w:sz="0" w:space="0" w:color="auto"/>
            <w:right w:val="none" w:sz="0" w:space="0" w:color="auto"/>
          </w:divBdr>
          <w:divsChild>
            <w:div w:id="1217089666">
              <w:marLeft w:val="0"/>
              <w:marRight w:val="0"/>
              <w:marTop w:val="0"/>
              <w:marBottom w:val="0"/>
              <w:divBdr>
                <w:top w:val="none" w:sz="0" w:space="0" w:color="auto"/>
                <w:left w:val="none" w:sz="0" w:space="0" w:color="auto"/>
                <w:bottom w:val="none" w:sz="0" w:space="0" w:color="auto"/>
                <w:right w:val="none" w:sz="0" w:space="0" w:color="auto"/>
              </w:divBdr>
            </w:div>
            <w:div w:id="1573739855">
              <w:marLeft w:val="0"/>
              <w:marRight w:val="0"/>
              <w:marTop w:val="0"/>
              <w:marBottom w:val="0"/>
              <w:divBdr>
                <w:top w:val="none" w:sz="0" w:space="0" w:color="auto"/>
                <w:left w:val="none" w:sz="0" w:space="0" w:color="auto"/>
                <w:bottom w:val="none" w:sz="0" w:space="0" w:color="auto"/>
                <w:right w:val="none" w:sz="0" w:space="0" w:color="auto"/>
              </w:divBdr>
            </w:div>
          </w:divsChild>
        </w:div>
        <w:div w:id="2043439374">
          <w:marLeft w:val="0"/>
          <w:marRight w:val="0"/>
          <w:marTop w:val="150"/>
          <w:marBottom w:val="0"/>
          <w:divBdr>
            <w:top w:val="none" w:sz="0" w:space="0" w:color="auto"/>
            <w:left w:val="none" w:sz="0" w:space="0" w:color="auto"/>
            <w:bottom w:val="none" w:sz="0" w:space="0" w:color="auto"/>
            <w:right w:val="none" w:sz="0" w:space="0" w:color="auto"/>
          </w:divBdr>
          <w:divsChild>
            <w:div w:id="366294111">
              <w:marLeft w:val="0"/>
              <w:marRight w:val="0"/>
              <w:marTop w:val="0"/>
              <w:marBottom w:val="0"/>
              <w:divBdr>
                <w:top w:val="none" w:sz="0" w:space="0" w:color="auto"/>
                <w:left w:val="none" w:sz="0" w:space="0" w:color="auto"/>
                <w:bottom w:val="none" w:sz="0" w:space="0" w:color="auto"/>
                <w:right w:val="none" w:sz="0" w:space="0" w:color="auto"/>
              </w:divBdr>
            </w:div>
            <w:div w:id="1158814102">
              <w:marLeft w:val="0"/>
              <w:marRight w:val="0"/>
              <w:marTop w:val="0"/>
              <w:marBottom w:val="0"/>
              <w:divBdr>
                <w:top w:val="none" w:sz="0" w:space="0" w:color="auto"/>
                <w:left w:val="none" w:sz="0" w:space="0" w:color="auto"/>
                <w:bottom w:val="none" w:sz="0" w:space="0" w:color="auto"/>
                <w:right w:val="none" w:sz="0" w:space="0" w:color="auto"/>
              </w:divBdr>
            </w:div>
            <w:div w:id="1245605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129731">
      <w:bodyDiv w:val="1"/>
      <w:marLeft w:val="0"/>
      <w:marRight w:val="0"/>
      <w:marTop w:val="0"/>
      <w:marBottom w:val="0"/>
      <w:divBdr>
        <w:top w:val="none" w:sz="0" w:space="0" w:color="auto"/>
        <w:left w:val="none" w:sz="0" w:space="0" w:color="auto"/>
        <w:bottom w:val="none" w:sz="0" w:space="0" w:color="auto"/>
        <w:right w:val="none" w:sz="0" w:space="0" w:color="auto"/>
      </w:divBdr>
    </w:div>
    <w:div w:id="1169323797">
      <w:bodyDiv w:val="1"/>
      <w:marLeft w:val="0"/>
      <w:marRight w:val="0"/>
      <w:marTop w:val="0"/>
      <w:marBottom w:val="0"/>
      <w:divBdr>
        <w:top w:val="none" w:sz="0" w:space="0" w:color="auto"/>
        <w:left w:val="none" w:sz="0" w:space="0" w:color="auto"/>
        <w:bottom w:val="none" w:sz="0" w:space="0" w:color="auto"/>
        <w:right w:val="none" w:sz="0" w:space="0" w:color="auto"/>
      </w:divBdr>
    </w:div>
    <w:div w:id="1337539651">
      <w:bodyDiv w:val="1"/>
      <w:marLeft w:val="0"/>
      <w:marRight w:val="0"/>
      <w:marTop w:val="0"/>
      <w:marBottom w:val="0"/>
      <w:divBdr>
        <w:top w:val="none" w:sz="0" w:space="0" w:color="auto"/>
        <w:left w:val="none" w:sz="0" w:space="0" w:color="auto"/>
        <w:bottom w:val="none" w:sz="0" w:space="0" w:color="auto"/>
        <w:right w:val="none" w:sz="0" w:space="0" w:color="auto"/>
      </w:divBdr>
      <w:divsChild>
        <w:div w:id="306279938">
          <w:marLeft w:val="0"/>
          <w:marRight w:val="0"/>
          <w:marTop w:val="0"/>
          <w:marBottom w:val="0"/>
          <w:divBdr>
            <w:top w:val="none" w:sz="0" w:space="0" w:color="auto"/>
            <w:left w:val="none" w:sz="0" w:space="0" w:color="auto"/>
            <w:bottom w:val="none" w:sz="0" w:space="0" w:color="auto"/>
            <w:right w:val="none" w:sz="0" w:space="0" w:color="auto"/>
          </w:divBdr>
          <w:divsChild>
            <w:div w:id="250939954">
              <w:marLeft w:val="0"/>
              <w:marRight w:val="0"/>
              <w:marTop w:val="0"/>
              <w:marBottom w:val="0"/>
              <w:divBdr>
                <w:top w:val="none" w:sz="0" w:space="0" w:color="auto"/>
                <w:left w:val="none" w:sz="0" w:space="0" w:color="auto"/>
                <w:bottom w:val="none" w:sz="0" w:space="0" w:color="auto"/>
                <w:right w:val="none" w:sz="0" w:space="0" w:color="auto"/>
              </w:divBdr>
            </w:div>
          </w:divsChild>
        </w:div>
        <w:div w:id="406726531">
          <w:marLeft w:val="0"/>
          <w:marRight w:val="0"/>
          <w:marTop w:val="150"/>
          <w:marBottom w:val="0"/>
          <w:divBdr>
            <w:top w:val="none" w:sz="0" w:space="0" w:color="auto"/>
            <w:left w:val="none" w:sz="0" w:space="0" w:color="auto"/>
            <w:bottom w:val="none" w:sz="0" w:space="0" w:color="auto"/>
            <w:right w:val="none" w:sz="0" w:space="0" w:color="auto"/>
          </w:divBdr>
        </w:div>
      </w:divsChild>
    </w:div>
    <w:div w:id="1426876279">
      <w:bodyDiv w:val="1"/>
      <w:marLeft w:val="0"/>
      <w:marRight w:val="0"/>
      <w:marTop w:val="0"/>
      <w:marBottom w:val="0"/>
      <w:divBdr>
        <w:top w:val="none" w:sz="0" w:space="0" w:color="auto"/>
        <w:left w:val="none" w:sz="0" w:space="0" w:color="auto"/>
        <w:bottom w:val="none" w:sz="0" w:space="0" w:color="auto"/>
        <w:right w:val="none" w:sz="0" w:space="0" w:color="auto"/>
      </w:divBdr>
    </w:div>
    <w:div w:id="1459224901">
      <w:bodyDiv w:val="1"/>
      <w:marLeft w:val="0"/>
      <w:marRight w:val="0"/>
      <w:marTop w:val="0"/>
      <w:marBottom w:val="0"/>
      <w:divBdr>
        <w:top w:val="none" w:sz="0" w:space="0" w:color="auto"/>
        <w:left w:val="none" w:sz="0" w:space="0" w:color="auto"/>
        <w:bottom w:val="none" w:sz="0" w:space="0" w:color="auto"/>
        <w:right w:val="none" w:sz="0" w:space="0" w:color="auto"/>
      </w:divBdr>
    </w:div>
    <w:div w:id="1643542616">
      <w:bodyDiv w:val="1"/>
      <w:marLeft w:val="0"/>
      <w:marRight w:val="0"/>
      <w:marTop w:val="0"/>
      <w:marBottom w:val="0"/>
      <w:divBdr>
        <w:top w:val="none" w:sz="0" w:space="0" w:color="auto"/>
        <w:left w:val="none" w:sz="0" w:space="0" w:color="auto"/>
        <w:bottom w:val="none" w:sz="0" w:space="0" w:color="auto"/>
        <w:right w:val="none" w:sz="0" w:space="0" w:color="auto"/>
      </w:divBdr>
    </w:div>
    <w:div w:id="1848716405">
      <w:bodyDiv w:val="1"/>
      <w:marLeft w:val="0"/>
      <w:marRight w:val="0"/>
      <w:marTop w:val="0"/>
      <w:marBottom w:val="0"/>
      <w:divBdr>
        <w:top w:val="none" w:sz="0" w:space="0" w:color="auto"/>
        <w:left w:val="none" w:sz="0" w:space="0" w:color="auto"/>
        <w:bottom w:val="none" w:sz="0" w:space="0" w:color="auto"/>
        <w:right w:val="none" w:sz="0" w:space="0" w:color="auto"/>
      </w:divBdr>
    </w:div>
    <w:div w:id="21075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health-ni.gov.uk/sites/default/files/publications/dhssps/hsc-security-policy.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estBrokerService@hscni.net" TargetMode="External"/><Relationship Id="rId5" Type="http://schemas.openxmlformats.org/officeDocument/2006/relationships/webSettings" Target="webSettings.xml"/><Relationship Id="rId15" Type="http://schemas.openxmlformats.org/officeDocument/2006/relationships/hyperlink" Target="https://www.health-ni.gov.uk/publications/code-practice-protecting-confidentiality-service-user-information" TargetMode="External"/><Relationship Id="rId10" Type="http://schemas.openxmlformats.org/officeDocument/2006/relationships/hyperlink" Target="https://code.statisticsauthority.gov.uk/the-code/trustworthiness/t6-data-governance/" TargetMode="External"/><Relationship Id="rId4" Type="http://schemas.openxmlformats.org/officeDocument/2006/relationships/settings" Target="settings.xml"/><Relationship Id="rId9" Type="http://schemas.openxmlformats.org/officeDocument/2006/relationships/hyperlink" Target="http://www.hscbusiness.hscni.net/services/2454.htm" TargetMode="External"/><Relationship Id="rId14" Type="http://schemas.openxmlformats.org/officeDocument/2006/relationships/hyperlink" Target="https://bso.hscni.net/wp-content/uploads/2023/10/BSO-Security-Policy-and-Protocol-2019.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legislation.gov.uk/ukpga/2018/12/contents/enact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789FD-B26C-4046-B332-979DE4122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12</Pages>
  <Words>3312</Words>
  <Characters>18884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Swansea University</Company>
  <LinksUpToDate>false</LinksUpToDate>
  <CharactersWithSpaces>22152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 Arkley</dc:creator>
  <cp:lastModifiedBy>Rachel Coey</cp:lastModifiedBy>
  <cp:revision>42</cp:revision>
  <cp:lastPrinted>2017-10-23T14:07:00Z</cp:lastPrinted>
  <dcterms:created xsi:type="dcterms:W3CDTF">2021-03-01T10:41:00Z</dcterms:created>
  <dcterms:modified xsi:type="dcterms:W3CDTF">2024-11-28T11:43:00Z</dcterms:modified>
</cp:coreProperties>
</file>